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20E" w:rsidRPr="007A4F88" w:rsidRDefault="00495773" w:rsidP="00495773">
      <w:pPr>
        <w:pStyle w:val="a0"/>
        <w:jc w:val="center"/>
        <w:rPr>
          <w:rFonts w:ascii="Arial Unicode MS" w:hAnsi="Arial Unicode MS" w:cs="Arial Unicode MS"/>
          <w:b/>
          <w:bCs/>
          <w:sz w:val="28"/>
          <w:szCs w:val="28"/>
        </w:rPr>
      </w:pPr>
      <w:r w:rsidRPr="007A4F88">
        <w:rPr>
          <w:rFonts w:ascii="Arial Unicode MS" w:hAnsi="Arial Unicode MS" w:cs="Arial Unicode MS"/>
          <w:b/>
          <w:bCs/>
          <w:sz w:val="28"/>
          <w:szCs w:val="28"/>
        </w:rPr>
        <w:t xml:space="preserve">НАҚШИ </w:t>
      </w:r>
      <w:r w:rsidR="00EA220E" w:rsidRPr="007A4F88">
        <w:rPr>
          <w:rFonts w:ascii="Arial Unicode MS" w:hAnsi="Arial Unicode MS" w:cs="Arial Unicode MS"/>
          <w:b/>
          <w:bCs/>
          <w:sz w:val="28"/>
          <w:szCs w:val="28"/>
        </w:rPr>
        <w:t>МУНО</w:t>
      </w:r>
      <w:r w:rsidR="00561C0B" w:rsidRPr="007A4F88">
        <w:rPr>
          <w:rFonts w:ascii="Arial Unicode MS" w:hAnsi="Arial Unicode MS" w:cs="Arial Unicode MS"/>
          <w:b/>
          <w:bCs/>
          <w:sz w:val="28"/>
          <w:szCs w:val="28"/>
        </w:rPr>
        <w:t>С</w:t>
      </w:r>
      <w:r w:rsidR="00EA220E" w:rsidRPr="007A4F88">
        <w:rPr>
          <w:rFonts w:ascii="Arial Unicode MS" w:hAnsi="Arial Unicode MS" w:cs="Arial Unicode MS"/>
          <w:b/>
          <w:bCs/>
          <w:sz w:val="28"/>
          <w:szCs w:val="28"/>
        </w:rPr>
        <w:t>ИБАТҲОИ БАЙНИҲАМИИ МАОРИФ, ДИН ВА ФАРҲАНГИ ҶОМЕА ДАР ПЕШГИРӢ АЗ ЭКСТРЕМИЗМ ВА ИФРОТГАРОЙӢ</w:t>
      </w:r>
      <w:r w:rsidRPr="007A4F88">
        <w:rPr>
          <w:rFonts w:ascii="Arial Unicode MS" w:hAnsi="Arial Unicode MS" w:cs="Arial Unicode MS"/>
          <w:b/>
          <w:bCs/>
          <w:sz w:val="28"/>
          <w:szCs w:val="28"/>
        </w:rPr>
        <w:t xml:space="preserve"> ДАР БАЙНИ ҶАВОНОН</w:t>
      </w:r>
    </w:p>
    <w:p w:rsidR="00BC4CBE" w:rsidRPr="007A4F88" w:rsidRDefault="00BC4CBE" w:rsidP="0040294C">
      <w:pPr>
        <w:pStyle w:val="a0"/>
        <w:jc w:val="center"/>
        <w:rPr>
          <w:rFonts w:ascii="Arial Unicode MS" w:hAnsi="Arial Unicode MS" w:cs="Arial Unicode MS"/>
          <w:b/>
          <w:bCs/>
          <w:sz w:val="28"/>
          <w:szCs w:val="28"/>
        </w:rPr>
      </w:pPr>
    </w:p>
    <w:p w:rsidR="00BC4CBE" w:rsidRPr="007A4F88" w:rsidRDefault="00BC4CBE" w:rsidP="00BC4CBE">
      <w:pPr>
        <w:pStyle w:val="a0"/>
        <w:jc w:val="right"/>
        <w:rPr>
          <w:rFonts w:ascii="Arial Unicode MS" w:hAnsi="Arial Unicode MS" w:cs="Arial Unicode MS"/>
          <w:b/>
          <w:bCs/>
          <w:sz w:val="28"/>
          <w:szCs w:val="28"/>
        </w:rPr>
      </w:pPr>
      <w:r w:rsidRPr="007A4F88">
        <w:rPr>
          <w:rFonts w:ascii="Arial Unicode MS" w:hAnsi="Arial Unicode MS" w:cs="Arial Unicode MS"/>
          <w:b/>
          <w:bCs/>
          <w:sz w:val="28"/>
          <w:szCs w:val="28"/>
        </w:rPr>
        <w:t xml:space="preserve">Байзоев Азим, </w:t>
      </w:r>
    </w:p>
    <w:p w:rsidR="00BC4CBE" w:rsidRPr="007A4F88" w:rsidRDefault="00BC4CBE" w:rsidP="00BC4CBE">
      <w:pPr>
        <w:pStyle w:val="a0"/>
        <w:jc w:val="right"/>
        <w:rPr>
          <w:rFonts w:ascii="Arial Unicode MS" w:hAnsi="Arial Unicode MS" w:cs="Arial Unicode MS"/>
          <w:b/>
          <w:bCs/>
          <w:sz w:val="28"/>
          <w:szCs w:val="28"/>
        </w:rPr>
      </w:pPr>
      <w:r w:rsidRPr="007A4F88">
        <w:rPr>
          <w:rFonts w:ascii="Arial Unicode MS" w:hAnsi="Arial Unicode MS" w:cs="Arial Unicode MS"/>
          <w:b/>
          <w:bCs/>
          <w:sz w:val="28"/>
          <w:szCs w:val="28"/>
        </w:rPr>
        <w:t xml:space="preserve">сармутахассиси Академияи таҳсилоти Тоҷикистон </w:t>
      </w:r>
    </w:p>
    <w:p w:rsidR="00EA220E" w:rsidRPr="007A4F88" w:rsidRDefault="00EA220E" w:rsidP="001B5A62">
      <w:pPr>
        <w:pStyle w:val="a0"/>
        <w:rPr>
          <w:rFonts w:ascii="Arial Unicode MS" w:hAnsi="Arial Unicode MS" w:cs="Arial Unicode MS"/>
          <w:sz w:val="28"/>
          <w:szCs w:val="28"/>
        </w:rPr>
      </w:pPr>
    </w:p>
    <w:p w:rsidR="00EA220E" w:rsidRPr="007A4F88" w:rsidRDefault="00EA220E" w:rsidP="00EA220E">
      <w:pPr>
        <w:pStyle w:val="a0"/>
        <w:rPr>
          <w:rFonts w:ascii="Arial Unicode MS" w:hAnsi="Arial Unicode MS" w:cs="Arial Unicode MS"/>
          <w:b/>
          <w:bCs/>
          <w:sz w:val="28"/>
          <w:szCs w:val="28"/>
        </w:rPr>
      </w:pPr>
      <w:r w:rsidRPr="007A4F88">
        <w:rPr>
          <w:rFonts w:ascii="Arial Unicode MS" w:hAnsi="Arial Unicode MS" w:cs="Arial Unicode MS"/>
          <w:b/>
          <w:bCs/>
          <w:sz w:val="28"/>
          <w:szCs w:val="28"/>
        </w:rPr>
        <w:t>Руҷӯе ба ҷойи муқаддима</w:t>
      </w:r>
    </w:p>
    <w:p w:rsidR="001B5A62" w:rsidRPr="007A4F88" w:rsidRDefault="00EA220E" w:rsidP="002E545C">
      <w:pPr>
        <w:pStyle w:val="a0"/>
        <w:rPr>
          <w:rFonts w:ascii="Arial Unicode MS" w:hAnsi="Arial Unicode MS" w:cs="Arial Unicode MS"/>
          <w:b/>
          <w:bCs/>
          <w:sz w:val="28"/>
          <w:szCs w:val="28"/>
        </w:rPr>
      </w:pPr>
      <w:r w:rsidRPr="007A4F88">
        <w:rPr>
          <w:rFonts w:ascii="Arial Unicode MS" w:hAnsi="Arial Unicode MS" w:cs="Arial Unicode MS"/>
          <w:b/>
          <w:bCs/>
          <w:sz w:val="28"/>
          <w:szCs w:val="28"/>
        </w:rPr>
        <w:t>Япония:</w:t>
      </w:r>
      <w:r w:rsidRPr="007A4F88">
        <w:rPr>
          <w:rFonts w:ascii="Arial Unicode MS" w:hAnsi="Arial Unicode MS" w:cs="Arial Unicode MS"/>
          <w:sz w:val="28"/>
          <w:szCs w:val="28"/>
        </w:rPr>
        <w:t xml:space="preserve"> </w:t>
      </w:r>
      <w:r w:rsidR="001B5A62" w:rsidRPr="007A4F88">
        <w:rPr>
          <w:rFonts w:ascii="Arial Unicode MS" w:hAnsi="Arial Unicode MS" w:cs="Arial Unicode MS"/>
          <w:sz w:val="28"/>
          <w:szCs w:val="28"/>
        </w:rPr>
        <w:t xml:space="preserve">Ҳама ҳодисаҳои мудҳишу фоҷеабори соли 2011-ро </w:t>
      </w:r>
      <w:r w:rsidRPr="007A4F88">
        <w:rPr>
          <w:rFonts w:ascii="Arial Unicode MS" w:hAnsi="Arial Unicode MS" w:cs="Arial Unicode MS"/>
          <w:sz w:val="28"/>
          <w:szCs w:val="28"/>
        </w:rPr>
        <w:t xml:space="preserve">дар Япония </w:t>
      </w:r>
      <w:r w:rsidR="001B5A62" w:rsidRPr="007A4F88">
        <w:rPr>
          <w:rFonts w:ascii="Arial Unicode MS" w:hAnsi="Arial Unicode MS" w:cs="Arial Unicode MS"/>
          <w:sz w:val="28"/>
          <w:szCs w:val="28"/>
        </w:rPr>
        <w:t xml:space="preserve">шояд дар хотир </w:t>
      </w:r>
      <w:r w:rsidRPr="007A4F88">
        <w:rPr>
          <w:rFonts w:ascii="Arial Unicode MS" w:hAnsi="Arial Unicode MS" w:cs="Arial Unicode MS"/>
          <w:sz w:val="28"/>
          <w:szCs w:val="28"/>
        </w:rPr>
        <w:t xml:space="preserve">дошта бошанд, ки </w:t>
      </w:r>
      <w:r w:rsidR="001B5A62" w:rsidRPr="007A4F88">
        <w:rPr>
          <w:rFonts w:ascii="Arial Unicode MS" w:hAnsi="Arial Unicode MS" w:cs="Arial Unicode MS"/>
          <w:sz w:val="28"/>
          <w:szCs w:val="28"/>
        </w:rPr>
        <w:t xml:space="preserve">дар натиҷаи сунамии азим заминларзаи сахте ба вуқӯъ пайваст ва ҳазорон қурбониву харобиҳоро, аз ҷумла, дар неругоҳи барқи атомии Фукусима, ба бор овард. Он замон ман як мақолаи ҷолиберо дар бораи корҳои барқароркунӣ хонда будам, ки ҳеҷ аз ёдам намеравад: рӯзноманигорон бо тааҷҷуб навишта буданд, ки дар давраи корҳои барқароркунӣ ягон ҳодисаи дуздиву ғораткунӣ ва авбошӣ ба мушоҳида нарасидааст! </w:t>
      </w:r>
      <w:r w:rsidR="001B5A62" w:rsidRPr="007A4F88">
        <w:rPr>
          <w:rFonts w:ascii="Arial Unicode MS" w:hAnsi="Arial Unicode MS" w:cs="Arial Unicode MS"/>
          <w:b/>
          <w:bCs/>
          <w:sz w:val="28"/>
          <w:szCs w:val="28"/>
        </w:rPr>
        <w:t>Тасаввур кунед, ки дару тирезаҳои фурӯшгоҳи бузург шикастаасту дар дохили он касе нест, низоми амниятии садоӣ (сигнализатсия) кор намекунад (чунки барқ нест), вале ҳеҷ роҳгузаре ба он ҷо ворид намешавад, ҳатто хурдтарин чизеро бо худ намебарад, чунки хуб медонад: ин моли ӯ нест ва дуздӣ ҳаром асту гуноҳ</w:t>
      </w:r>
      <w:r w:rsidR="00003CA2" w:rsidRPr="007A4F88">
        <w:rPr>
          <w:rFonts w:ascii="Arial Unicode MS" w:hAnsi="Arial Unicode MS" w:cs="Arial Unicode MS"/>
          <w:b/>
          <w:bCs/>
          <w:sz w:val="28"/>
          <w:szCs w:val="28"/>
        </w:rPr>
        <w:t xml:space="preserve"> </w:t>
      </w:r>
      <w:r w:rsidR="002E545C" w:rsidRPr="007A4F88">
        <w:rPr>
          <w:rFonts w:ascii="Arial Unicode MS" w:hAnsi="Arial Unicode MS" w:cs="Arial Unicode MS"/>
          <w:b/>
          <w:bCs/>
          <w:sz w:val="28"/>
          <w:szCs w:val="28"/>
        </w:rPr>
        <w:t xml:space="preserve">[2, </w:t>
      </w:r>
      <w:r w:rsidR="009F0270" w:rsidRPr="007A4F88">
        <w:rPr>
          <w:rFonts w:ascii="Arial Unicode MS" w:hAnsi="Arial Unicode MS" w:cs="Arial Unicode MS"/>
          <w:b/>
          <w:bCs/>
          <w:sz w:val="28"/>
          <w:szCs w:val="28"/>
        </w:rPr>
        <w:t>72</w:t>
      </w:r>
      <w:r w:rsidR="002E545C" w:rsidRPr="007A4F88">
        <w:rPr>
          <w:rFonts w:ascii="Arial Unicode MS" w:hAnsi="Arial Unicode MS" w:cs="Arial Unicode MS"/>
          <w:b/>
          <w:bCs/>
          <w:sz w:val="28"/>
          <w:szCs w:val="28"/>
        </w:rPr>
        <w:t>]</w:t>
      </w:r>
      <w:r w:rsidR="001B5A62" w:rsidRPr="007A4F88">
        <w:rPr>
          <w:rFonts w:ascii="Arial Unicode MS" w:hAnsi="Arial Unicode MS" w:cs="Arial Unicode MS"/>
          <w:b/>
          <w:bCs/>
          <w:sz w:val="28"/>
          <w:szCs w:val="28"/>
        </w:rPr>
        <w:t xml:space="preserve">! </w:t>
      </w:r>
    </w:p>
    <w:p w:rsidR="001B5A62" w:rsidRPr="007A4F88" w:rsidRDefault="00EA220E" w:rsidP="009F0270">
      <w:pPr>
        <w:pStyle w:val="a0"/>
        <w:rPr>
          <w:rFonts w:ascii="Arial Unicode MS" w:hAnsi="Arial Unicode MS" w:cs="Arial Unicode MS"/>
          <w:sz w:val="28"/>
          <w:szCs w:val="28"/>
        </w:rPr>
      </w:pPr>
      <w:r w:rsidRPr="007A4F88">
        <w:rPr>
          <w:rFonts w:ascii="Arial Unicode MS" w:hAnsi="Arial Unicode MS" w:cs="Arial Unicode MS"/>
          <w:sz w:val="28"/>
          <w:szCs w:val="28"/>
        </w:rPr>
        <w:t xml:space="preserve"> </w:t>
      </w:r>
      <w:r w:rsidRPr="007A4F88">
        <w:rPr>
          <w:rFonts w:ascii="Arial Unicode MS" w:hAnsi="Arial Unicode MS" w:cs="Arial Unicode MS"/>
          <w:b/>
          <w:bCs/>
          <w:sz w:val="28"/>
          <w:szCs w:val="28"/>
        </w:rPr>
        <w:t>Тоҷикистон:</w:t>
      </w:r>
      <w:r w:rsidRPr="007A4F88">
        <w:rPr>
          <w:rFonts w:ascii="Arial Unicode MS" w:hAnsi="Arial Unicode MS" w:cs="Arial Unicode MS"/>
          <w:sz w:val="28"/>
          <w:szCs w:val="28"/>
        </w:rPr>
        <w:t xml:space="preserve"> Рӯзи 22 марти соли равон матлабе дар сомонаи “Азия Плюс” бо чунин мазмун ба табъ расид: дар арафаи ҷашни бошукӯҳи байналмилалии Наврӯз дар боғи Айнии пойтахт аттраксиони ҷолибе  бо номи зебои “Дунёи афсона” дари худро барои кӯдакон боз кард. Маъмурияти ҳукумати шаҳр ба хотири болида доштани кӯдакони пойтахт ва </w:t>
      </w:r>
      <w:r w:rsidR="0040294C" w:rsidRPr="007A4F88">
        <w:rPr>
          <w:rFonts w:ascii="Arial Unicode MS" w:hAnsi="Arial Unicode MS" w:cs="Arial Unicode MS"/>
          <w:sz w:val="28"/>
          <w:szCs w:val="28"/>
        </w:rPr>
        <w:t>меҳмонони он</w:t>
      </w:r>
      <w:r w:rsidRPr="007A4F88">
        <w:rPr>
          <w:rFonts w:ascii="Arial Unicode MS" w:hAnsi="Arial Unicode MS" w:cs="Arial Unicode MS"/>
          <w:sz w:val="28"/>
          <w:szCs w:val="28"/>
        </w:rPr>
        <w:t xml:space="preserve"> истифода аз аттраксионро </w:t>
      </w:r>
      <w:r w:rsidR="0040294C" w:rsidRPr="007A4F88">
        <w:rPr>
          <w:rFonts w:ascii="Arial Unicode MS" w:hAnsi="Arial Unicode MS" w:cs="Arial Unicode MS"/>
          <w:sz w:val="28"/>
          <w:szCs w:val="28"/>
        </w:rPr>
        <w:t xml:space="preserve">дар рӯзҳои ҷашни Наврӯз </w:t>
      </w:r>
      <w:r w:rsidRPr="007A4F88">
        <w:rPr>
          <w:rFonts w:ascii="Arial Unicode MS" w:hAnsi="Arial Unicode MS" w:cs="Arial Unicode MS"/>
          <w:sz w:val="28"/>
          <w:szCs w:val="28"/>
        </w:rPr>
        <w:t xml:space="preserve">ройгон эълон намуд. Аммо ҳамон рӯзи 21 март то нисфирӯзӣ аллакай чанд қисмати ҷонварони маснӯӣ (динозаврҳо) осеб дида, ин </w:t>
      </w:r>
      <w:r w:rsidRPr="007A4F88">
        <w:rPr>
          <w:rFonts w:ascii="Arial Unicode MS" w:hAnsi="Arial Unicode MS" w:cs="Arial Unicode MS"/>
          <w:sz w:val="28"/>
          <w:szCs w:val="28"/>
        </w:rPr>
        <w:lastRenderedPageBreak/>
        <w:t>макон ба партовгоҳи коғазу салафанпораҳо табдил ёфт ва 15 нафар кормандони боғ ва ба ҳамин шумора кормандони милитсия натавонистанд тартибро нигоҳ доранд</w:t>
      </w:r>
      <w:r w:rsidR="00003CA2" w:rsidRPr="007A4F88">
        <w:rPr>
          <w:rFonts w:ascii="Arial Unicode MS" w:hAnsi="Arial Unicode MS" w:cs="Arial Unicode MS"/>
          <w:sz w:val="28"/>
          <w:szCs w:val="28"/>
        </w:rPr>
        <w:t xml:space="preserve"> </w:t>
      </w:r>
      <w:r w:rsidR="009F0270" w:rsidRPr="007A4F88">
        <w:rPr>
          <w:rFonts w:ascii="Arial Unicode MS" w:hAnsi="Arial Unicode MS" w:cs="Arial Unicode MS"/>
          <w:sz w:val="28"/>
          <w:szCs w:val="28"/>
        </w:rPr>
        <w:t>[1]</w:t>
      </w:r>
      <w:r w:rsidRPr="007A4F88">
        <w:rPr>
          <w:rFonts w:ascii="Arial Unicode MS" w:hAnsi="Arial Unicode MS" w:cs="Arial Unicode MS"/>
          <w:sz w:val="28"/>
          <w:szCs w:val="28"/>
        </w:rPr>
        <w:t xml:space="preserve">. </w:t>
      </w:r>
      <w:r w:rsidRPr="007A4F88">
        <w:rPr>
          <w:rFonts w:ascii="Arial Unicode MS" w:hAnsi="Arial Unicode MS" w:cs="Arial Unicode MS"/>
          <w:b/>
          <w:bCs/>
          <w:sz w:val="28"/>
          <w:szCs w:val="28"/>
        </w:rPr>
        <w:t xml:space="preserve">Саволе ба миён меояд: чаро ҷомеаи мо фарҳанги  муносибати эҳтиёткоронаро бо чунин  неъматҳо, ки маҳз ба хотири болидарӯҳии худи ҷомеа эҷод шудаанд, надорад? Фарз кардем, ки кӯдакон ҳанӯз омода нестанд ва бисёр чизҳоро дарк намекунанд, аммо падару модарон ва калонсолоне, ки онҳоро роҳнамойӣ мекарданд, куҷо буданд? </w:t>
      </w:r>
      <w:r w:rsidRPr="007A4F88">
        <w:rPr>
          <w:rFonts w:ascii="Arial Unicode MS" w:hAnsi="Arial Unicode MS" w:cs="Arial Unicode MS"/>
          <w:sz w:val="28"/>
          <w:szCs w:val="28"/>
        </w:rPr>
        <w:t xml:space="preserve"> </w:t>
      </w:r>
    </w:p>
    <w:p w:rsidR="00133101" w:rsidRPr="007A4F88" w:rsidRDefault="00133101" w:rsidP="00133101">
      <w:pPr>
        <w:pStyle w:val="a0"/>
        <w:rPr>
          <w:rFonts w:ascii="Arial Unicode MS" w:hAnsi="Arial Unicode MS" w:cs="Arial Unicode MS"/>
          <w:b/>
          <w:bCs/>
          <w:sz w:val="28"/>
          <w:szCs w:val="28"/>
        </w:rPr>
      </w:pPr>
      <w:r w:rsidRPr="007A4F88">
        <w:rPr>
          <w:rFonts w:ascii="Arial Unicode MS" w:hAnsi="Arial Unicode MS" w:cs="Arial Unicode MS"/>
          <w:b/>
          <w:bCs/>
          <w:sz w:val="28"/>
          <w:szCs w:val="28"/>
        </w:rPr>
        <w:t>Андеша</w:t>
      </w:r>
    </w:p>
    <w:p w:rsidR="001B5A62" w:rsidRPr="007A4F88" w:rsidRDefault="00133101" w:rsidP="00694F7E">
      <w:pPr>
        <w:pStyle w:val="a0"/>
        <w:rPr>
          <w:rFonts w:ascii="Arial Unicode MS" w:hAnsi="Arial Unicode MS" w:cs="Arial Unicode MS"/>
          <w:sz w:val="28"/>
          <w:szCs w:val="28"/>
        </w:rPr>
      </w:pPr>
      <w:r w:rsidRPr="007A4F88">
        <w:rPr>
          <w:rFonts w:ascii="Arial Unicode MS" w:hAnsi="Arial Unicode MS" w:cs="Arial Unicode MS"/>
          <w:sz w:val="28"/>
          <w:szCs w:val="28"/>
        </w:rPr>
        <w:t>Дар шароити таҳдиди рӯзафзуни экстремизми байналмилалӣ ва гаройиши ҷавонон ба гурӯҳҳои ифротгаро и</w:t>
      </w:r>
      <w:r w:rsidR="00EA220E" w:rsidRPr="007A4F88">
        <w:rPr>
          <w:rFonts w:ascii="Arial Unicode MS" w:hAnsi="Arial Unicode MS" w:cs="Arial Unicode MS"/>
          <w:sz w:val="28"/>
          <w:szCs w:val="28"/>
        </w:rPr>
        <w:t>н ду мушоҳидаи ҷолиб касро ба андеша</w:t>
      </w:r>
      <w:r w:rsidRPr="007A4F88">
        <w:rPr>
          <w:rFonts w:ascii="Arial Unicode MS" w:hAnsi="Arial Unicode MS" w:cs="Arial Unicode MS"/>
          <w:sz w:val="28"/>
          <w:szCs w:val="28"/>
        </w:rPr>
        <w:t>и амиқ</w:t>
      </w:r>
      <w:r w:rsidR="00EA220E" w:rsidRPr="007A4F88">
        <w:rPr>
          <w:rFonts w:ascii="Arial Unicode MS" w:hAnsi="Arial Unicode MS" w:cs="Arial Unicode MS"/>
          <w:sz w:val="28"/>
          <w:szCs w:val="28"/>
        </w:rPr>
        <w:t xml:space="preserve"> водор месозад. </w:t>
      </w:r>
      <w:r w:rsidRPr="007A4F88">
        <w:rPr>
          <w:rFonts w:ascii="Arial Unicode MS" w:hAnsi="Arial Unicode MS" w:cs="Arial Unicode MS"/>
          <w:b/>
          <w:bCs/>
          <w:sz w:val="28"/>
          <w:szCs w:val="28"/>
        </w:rPr>
        <w:t>Тибқи эътирофи умум, омилҳои асосии ташаккули шахсият дар ҷомеа маориф, дин ва фарҳанг, пеш аз ҳама, фарҳанги хонаводагӣ аст</w:t>
      </w:r>
      <w:r w:rsidR="00694F7E" w:rsidRPr="007A4F88">
        <w:rPr>
          <w:rFonts w:ascii="Arial Unicode MS" w:hAnsi="Arial Unicode MS" w:cs="Arial Unicode MS"/>
          <w:b/>
          <w:bCs/>
          <w:sz w:val="28"/>
          <w:szCs w:val="28"/>
        </w:rPr>
        <w:t>, ки дар заминаи сиёсати расмӣ фаъолият мекунанд.</w:t>
      </w:r>
      <w:r w:rsidRPr="007A4F88">
        <w:rPr>
          <w:rFonts w:ascii="Arial Unicode MS" w:hAnsi="Arial Unicode MS" w:cs="Arial Unicode MS"/>
          <w:sz w:val="28"/>
          <w:szCs w:val="28"/>
        </w:rPr>
        <w:t xml:space="preserve"> Мо ба ҳадафҳои наҷиби худ дар мавриди бунёди ҷомеаи бофарҳангу солим замоне метавонем ноил гардем, ки муносибати байниҳамии ин омилҳоро ба тавозун орем ва таъсири мусбати байниҳамии онҳоро таъмин намоем. Саволи дигаре, ки аз ин ҷо ба миён меояд, аз як тараф, муайян намудани имкониятҳо ва монеаҳо дар ин самт ва, аз тарафи дигар, пайдо намудани роҳу усулҳои ҳалли мушкилот аст.  </w:t>
      </w:r>
    </w:p>
    <w:p w:rsidR="001B5A62" w:rsidRPr="007A4F88" w:rsidRDefault="00133101" w:rsidP="00133101">
      <w:pPr>
        <w:pStyle w:val="a0"/>
        <w:spacing w:before="120" w:after="120"/>
        <w:rPr>
          <w:rFonts w:ascii="Arial Unicode MS" w:hAnsi="Arial Unicode MS" w:cs="Arial Unicode MS"/>
          <w:b/>
          <w:bCs/>
          <w:sz w:val="28"/>
          <w:szCs w:val="28"/>
        </w:rPr>
      </w:pPr>
      <w:r w:rsidRPr="007A4F88">
        <w:rPr>
          <w:rFonts w:ascii="Arial Unicode MS" w:hAnsi="Arial Unicode MS" w:cs="Arial Unicode MS"/>
          <w:b/>
          <w:bCs/>
          <w:sz w:val="28"/>
          <w:szCs w:val="28"/>
        </w:rPr>
        <w:t xml:space="preserve">Оё мумкин аст, ки муаллиму мулло ва мактабу масҷид ба ҳам оянд? </w:t>
      </w:r>
    </w:p>
    <w:p w:rsidR="001B5A62" w:rsidRPr="007A4F88" w:rsidRDefault="001B5A62" w:rsidP="001B5A62">
      <w:pPr>
        <w:pStyle w:val="a0"/>
        <w:rPr>
          <w:rFonts w:ascii="Arial Unicode MS" w:hAnsi="Arial Unicode MS" w:cs="Arial Unicode MS"/>
          <w:sz w:val="28"/>
          <w:szCs w:val="28"/>
        </w:rPr>
      </w:pPr>
      <w:r w:rsidRPr="007A4F88">
        <w:rPr>
          <w:rFonts w:ascii="Arial Unicode MS" w:hAnsi="Arial Unicode MS" w:cs="Arial Unicode MS"/>
          <w:sz w:val="28"/>
          <w:szCs w:val="28"/>
        </w:rPr>
        <w:t xml:space="preserve">Масъалаи мақом ва нақши дин дар ҷомеаи мо хеле муҳим ва дар айни замон ниҳоят нозук аст. Ҳар як андеша дар ин мавзӯъ метавонад аз ҷониби гурӯҳи муайян хуш пазируфта шавад, аммо дар айни замон ба арзишҳо ва ҳисси диниву ахлоқии қисми дигари ҷомеа халал ворид созад. Ва ин ҳама новобаста ба он ки мо аз оташи имтиҳони гуногуни таърих, аз ҷумла, ҷангҳои байниҳамиву бародаркушӣ гузаштаем. </w:t>
      </w:r>
    </w:p>
    <w:p w:rsidR="001B5A62" w:rsidRPr="007A4F88" w:rsidRDefault="001B5A62" w:rsidP="001B5A62">
      <w:pPr>
        <w:pStyle w:val="a0"/>
        <w:rPr>
          <w:rFonts w:ascii="Arial Unicode MS" w:hAnsi="Arial Unicode MS" w:cs="Arial Unicode MS"/>
          <w:b/>
          <w:bCs/>
          <w:sz w:val="28"/>
          <w:szCs w:val="28"/>
        </w:rPr>
      </w:pPr>
      <w:r w:rsidRPr="007A4F88">
        <w:rPr>
          <w:rFonts w:ascii="Arial Unicode MS" w:hAnsi="Arial Unicode MS" w:cs="Arial Unicode MS"/>
          <w:b/>
          <w:bCs/>
          <w:sz w:val="28"/>
          <w:szCs w:val="28"/>
        </w:rPr>
        <w:lastRenderedPageBreak/>
        <w:t>Ҳама медона</w:t>
      </w:r>
      <w:r w:rsidR="00576B2D" w:rsidRPr="007A4F88">
        <w:rPr>
          <w:rFonts w:ascii="Arial Unicode MS" w:hAnsi="Arial Unicode MS" w:cs="Arial Unicode MS"/>
          <w:b/>
          <w:bCs/>
          <w:sz w:val="28"/>
          <w:szCs w:val="28"/>
        </w:rPr>
        <w:t>н</w:t>
      </w:r>
      <w:r w:rsidRPr="007A4F88">
        <w:rPr>
          <w:rFonts w:ascii="Arial Unicode MS" w:hAnsi="Arial Unicode MS" w:cs="Arial Unicode MS"/>
          <w:b/>
          <w:bCs/>
          <w:sz w:val="28"/>
          <w:szCs w:val="28"/>
        </w:rPr>
        <w:t xml:space="preserve">д, ки муаллими ҳақиқӣ ҳеҷ гоҳ шогирди худро бо роҳи бад тарбият намекунад, муллои касбӣ низ фақат маслиҳату насиҳатҳои хуб медиҳад. Дар мактаб ҳам ба хонандагон кору пиндори нек ва кумаку ёрӣ расонидан ба дигаронро ёд медиҳанд, дар масҷид ҳам ҳамагонро ба зиндагии дуруст ҳидоят мекунанд. Аммо имрӯз дар ҷомеаи мо муаллиму мулло ва мактабу масҷид дар ду ҷониби мухолифи ҳам қарор гирифтаанд. Шояд мо гаштаю баргашта ба худ чунин савол мегузорем: Чаро чунин аст? Чӣ бояд кард, то ки муаллиму мулло, мактабу масҷид (чор ҳарфи «М») ба ҳамдигар халал нарасонида, баръакс, ҳамдигарро пурра кунанд? Ҷавоби ин савол шояд осон аст: онҳо бояд ба пешвози ҳам оғӯш кушоянд. Аммо роҳҳои ба ин ҳадаф расиданро дақиқан наметавон пайдо кард. </w:t>
      </w:r>
    </w:p>
    <w:p w:rsidR="00BC4CBE" w:rsidRPr="007A4F88" w:rsidRDefault="001B5A62" w:rsidP="00694F7E">
      <w:pPr>
        <w:pStyle w:val="a0"/>
        <w:rPr>
          <w:rFonts w:ascii="Arial Unicode MS" w:hAnsi="Arial Unicode MS" w:cs="Arial Unicode MS"/>
          <w:sz w:val="28"/>
          <w:szCs w:val="28"/>
        </w:rPr>
      </w:pPr>
      <w:r w:rsidRPr="007A4F88">
        <w:rPr>
          <w:rFonts w:ascii="Arial Unicode MS" w:hAnsi="Arial Unicode MS" w:cs="Arial Unicode MS"/>
          <w:sz w:val="28"/>
          <w:szCs w:val="28"/>
        </w:rPr>
        <w:t xml:space="preserve">Барои ҳалли ин муаммо, ба андешаи мо, аҳли ҷомеа бояд чанд чизи аслӣ (принсипӣ)-ро эътироф кунад. </w:t>
      </w:r>
      <w:r w:rsidRPr="007A4F88">
        <w:rPr>
          <w:rFonts w:ascii="Arial Unicode MS" w:hAnsi="Arial Unicode MS" w:cs="Arial Unicode MS"/>
          <w:b/>
          <w:bCs/>
          <w:sz w:val="28"/>
          <w:szCs w:val="28"/>
        </w:rPr>
        <w:t xml:space="preserve">Пеш аз ҳама, дин сиёсат нест. Тамоми таърихи инсоният гувоҳи он аст, ки вақте дин вориди сиёсат мешавад, қабл аз ҳама, симои ҳақиқии худро аз даст медиҳад. </w:t>
      </w:r>
      <w:r w:rsidRPr="007A4F88">
        <w:rPr>
          <w:rFonts w:ascii="Arial Unicode MS" w:hAnsi="Arial Unicode MS" w:cs="Arial Unicode MS"/>
          <w:sz w:val="28"/>
          <w:szCs w:val="28"/>
        </w:rPr>
        <w:t xml:space="preserve">Дин – ин тозагии муқаддас аст (дар идеал), аммо сиёсат </w:t>
      </w:r>
      <w:r w:rsidR="00133101" w:rsidRPr="007A4F88">
        <w:rPr>
          <w:rFonts w:ascii="Arial Unicode MS" w:hAnsi="Arial Unicode MS" w:cs="Arial Unicode MS"/>
          <w:sz w:val="28"/>
          <w:szCs w:val="28"/>
        </w:rPr>
        <w:t>вобаста ба омилҳои гуногуни дохилӣ ва берунӣ метавонад тағйир ёбад.</w:t>
      </w:r>
      <w:r w:rsidRPr="007A4F88">
        <w:rPr>
          <w:rFonts w:ascii="Arial Unicode MS" w:hAnsi="Arial Unicode MS" w:cs="Arial Unicode MS"/>
          <w:sz w:val="28"/>
          <w:szCs w:val="28"/>
        </w:rPr>
        <w:t xml:space="preserve"> </w:t>
      </w:r>
      <w:r w:rsidRPr="007A4F88">
        <w:rPr>
          <w:rFonts w:ascii="Arial Unicode MS" w:hAnsi="Arial Unicode MS" w:cs="Arial Unicode MS"/>
          <w:b/>
          <w:bCs/>
          <w:sz w:val="28"/>
          <w:szCs w:val="28"/>
        </w:rPr>
        <w:t>Сониян, дин - ин на фақат фикру зикр оид ба охирату зиндагии ондунёист, балки дирӯзу имрӯзу фардои мо низ аст.</w:t>
      </w:r>
      <w:r w:rsidRPr="007A4F88">
        <w:rPr>
          <w:rFonts w:ascii="Arial Unicode MS" w:hAnsi="Arial Unicode MS" w:cs="Arial Unicode MS"/>
          <w:sz w:val="28"/>
          <w:szCs w:val="28"/>
        </w:rPr>
        <w:t xml:space="preserve"> Ва мо бояд на танҳо ба фикри «рӯзи қиёмат», балки ба фикри имрӯзу фардои худ низ бошем. </w:t>
      </w:r>
      <w:r w:rsidRPr="007A4F88">
        <w:rPr>
          <w:rFonts w:ascii="Arial Unicode MS" w:hAnsi="Arial Unicode MS" w:cs="Arial Unicode MS"/>
          <w:b/>
          <w:bCs/>
          <w:sz w:val="28"/>
          <w:szCs w:val="28"/>
        </w:rPr>
        <w:t>Сеюм, дар баробари мардумро ба риояи расму оини динӣ даъват намудан, насиҳатҳои волои Китоби муқаддас ва Пайғамбар (дуруди фаровон ба равони поки ӯ бод!)-ро оид ба аҳаммияти илму илмомӯзӣ (Аз гаҳвора то ба гӯр илм биёмӯз) ва меҳнати ҳалол (Аз ту ҳаракат, аз ман баракат, Нони ҳаром – душмани имон), эҳтироми дигарон, пеш аз ҳама, падару модар (</w:t>
      </w:r>
      <w:r w:rsidR="00694F7E" w:rsidRPr="007A4F88">
        <w:rPr>
          <w:rFonts w:ascii="Arial Unicode MS" w:hAnsi="Arial Unicode MS" w:cs="Arial Unicode MS"/>
          <w:b/>
          <w:bCs/>
          <w:sz w:val="28"/>
          <w:szCs w:val="28"/>
        </w:rPr>
        <w:t>П</w:t>
      </w:r>
      <w:r w:rsidRPr="007A4F88">
        <w:rPr>
          <w:rFonts w:ascii="Arial Unicode MS" w:hAnsi="Arial Unicode MS" w:cs="Arial Unicode MS"/>
          <w:b/>
          <w:bCs/>
          <w:sz w:val="28"/>
          <w:szCs w:val="28"/>
        </w:rPr>
        <w:t>адар розӣ, модар розӣ – Худо розӣ ва ғайра</w:t>
      </w:r>
      <w:r w:rsidR="00BC4CBE" w:rsidRPr="007A4F88">
        <w:rPr>
          <w:rFonts w:ascii="Arial Unicode MS" w:hAnsi="Arial Unicode MS" w:cs="Arial Unicode MS"/>
          <w:b/>
          <w:bCs/>
          <w:sz w:val="28"/>
          <w:szCs w:val="28"/>
        </w:rPr>
        <w:t>)-</w:t>
      </w:r>
      <w:r w:rsidRPr="007A4F88">
        <w:rPr>
          <w:rFonts w:ascii="Arial Unicode MS" w:hAnsi="Arial Unicode MS" w:cs="Arial Unicode MS"/>
          <w:b/>
          <w:bCs/>
          <w:sz w:val="28"/>
          <w:szCs w:val="28"/>
        </w:rPr>
        <w:t>ро набояд фаромӯш кунем.</w:t>
      </w:r>
      <w:r w:rsidRPr="007A4F88">
        <w:rPr>
          <w:rFonts w:ascii="Arial Unicode MS" w:hAnsi="Arial Unicode MS" w:cs="Arial Unicode MS"/>
          <w:sz w:val="28"/>
          <w:szCs w:val="28"/>
        </w:rPr>
        <w:t xml:space="preserve"> </w:t>
      </w:r>
    </w:p>
    <w:p w:rsidR="001B5A62" w:rsidRPr="007A4F88" w:rsidRDefault="001B5A62" w:rsidP="009F0270">
      <w:pPr>
        <w:pStyle w:val="a0"/>
        <w:rPr>
          <w:rFonts w:ascii="Arial Unicode MS" w:hAnsi="Arial Unicode MS" w:cs="Arial Unicode MS"/>
          <w:sz w:val="28"/>
          <w:szCs w:val="28"/>
        </w:rPr>
      </w:pPr>
      <w:r w:rsidRPr="007A4F88">
        <w:rPr>
          <w:rFonts w:ascii="Arial Unicode MS" w:hAnsi="Arial Unicode MS" w:cs="Arial Unicode MS"/>
          <w:sz w:val="28"/>
          <w:szCs w:val="28"/>
        </w:rPr>
        <w:lastRenderedPageBreak/>
        <w:t>Дар ин маврид ёдовар шудан аз як шеъри Муҳаммад Иқбол ба забони урду бо номи «Шиква ва ҷавоби шиква» аз аҳаммият холӣ нест</w:t>
      </w:r>
      <w:r w:rsidR="00003CA2" w:rsidRPr="007A4F88">
        <w:rPr>
          <w:rFonts w:ascii="Arial Unicode MS" w:hAnsi="Arial Unicode MS" w:cs="Arial Unicode MS"/>
          <w:sz w:val="28"/>
          <w:szCs w:val="28"/>
        </w:rPr>
        <w:t xml:space="preserve"> </w:t>
      </w:r>
      <w:r w:rsidR="009F0270" w:rsidRPr="007A4F88">
        <w:rPr>
          <w:rFonts w:ascii="Arial Unicode MS" w:hAnsi="Arial Unicode MS" w:cs="Arial Unicode MS"/>
          <w:sz w:val="28"/>
          <w:szCs w:val="28"/>
        </w:rPr>
        <w:t>[7, 342]</w:t>
      </w:r>
      <w:r w:rsidRPr="007A4F88">
        <w:rPr>
          <w:rFonts w:ascii="Arial Unicode MS" w:hAnsi="Arial Unicode MS" w:cs="Arial Unicode MS"/>
          <w:sz w:val="28"/>
          <w:szCs w:val="28"/>
        </w:rPr>
        <w:t xml:space="preserve">. Мазмуни шеър чунин аст: Мусалмоне ба Худованд муроҷиат намуда, чунин шикоят мекунад: «Худоё! Ман ҳамеша намоз мехонам, рӯза медорам, фақат бо дастуру фармудаҳои Ту зиндагӣ мекунам, фарзандонро дар рӯҳияи эътиқоду имон ба Ту тарбият мекунам, дигаронро низ ба хондани намоз даъват мекунам. </w:t>
      </w:r>
      <w:r w:rsidR="00BC4CBE" w:rsidRPr="007A4F88">
        <w:rPr>
          <w:rFonts w:ascii="Arial Unicode MS" w:hAnsi="Arial Unicode MS" w:cs="Arial Unicode MS"/>
          <w:sz w:val="28"/>
          <w:szCs w:val="28"/>
        </w:rPr>
        <w:t xml:space="preserve">Аммо чаро </w:t>
      </w:r>
      <w:r w:rsidRPr="007A4F88">
        <w:rPr>
          <w:rFonts w:ascii="Arial Unicode MS" w:hAnsi="Arial Unicode MS" w:cs="Arial Unicode MS"/>
          <w:sz w:val="28"/>
          <w:szCs w:val="28"/>
        </w:rPr>
        <w:t xml:space="preserve">Ту ба дигарон (мардуми Ғарбро дар назар дорад – А.Б.) ин қадар хушиҳои зиндагӣ ва бениёзиро ато фармудиву ману ҳаммаслакони ман дар фақру машаққат зиндагӣ мекунем?» Дар ҷавоб чунин садо меояд: «Эй, бандаи ман! Ман ба ту ақл ато кардам, то ки тавонӣ мустақилона фикр кунӣ, ман ба ту дастони тавоно ато кардам, то ки онҳо кори неку муфид анҷом диҳанд, ман туро пой бахшидам, ки то ки бо роҳи рост равӣ, ман ба ту забони гӯё бахшидам, то ки бо сухани нек ба дили дигарон роҳ ёбӣ, ман чашми туро бино кардам, то ки ба зиндагӣ дуруст нигоҳ кунӣ, ман гӯши шунаво додам, то бишнавӣ ва гӯш кунӣ… Магар ман гунаҳкорам, ту аз ин неъматҳо наметавонӣ истифода кунӣ?» </w:t>
      </w:r>
    </w:p>
    <w:p w:rsidR="00BC4CBE" w:rsidRPr="007A4F88" w:rsidRDefault="00BC4CBE" w:rsidP="00BC4CBE">
      <w:pPr>
        <w:pStyle w:val="a0"/>
        <w:rPr>
          <w:rFonts w:ascii="Arial Unicode MS" w:hAnsi="Arial Unicode MS" w:cs="Arial Unicode MS"/>
          <w:b/>
          <w:bCs/>
          <w:sz w:val="28"/>
          <w:szCs w:val="28"/>
        </w:rPr>
      </w:pPr>
      <w:r w:rsidRPr="007A4F88">
        <w:rPr>
          <w:rFonts w:ascii="Arial Unicode MS" w:hAnsi="Arial Unicode MS" w:cs="Arial Unicode MS"/>
          <w:b/>
          <w:bCs/>
          <w:sz w:val="28"/>
          <w:szCs w:val="28"/>
        </w:rPr>
        <w:t>Нақши тарбияти хонаводагӣ</w:t>
      </w:r>
    </w:p>
    <w:p w:rsidR="001B5A62" w:rsidRPr="007A4F88" w:rsidRDefault="001B5A62" w:rsidP="001B5A62">
      <w:pPr>
        <w:pStyle w:val="a0"/>
        <w:rPr>
          <w:rFonts w:ascii="Arial Unicode MS" w:hAnsi="Arial Unicode MS" w:cs="Arial Unicode MS"/>
          <w:sz w:val="28"/>
          <w:szCs w:val="28"/>
        </w:rPr>
      </w:pPr>
      <w:r w:rsidRPr="007A4F88">
        <w:rPr>
          <w:rFonts w:ascii="Arial Unicode MS" w:hAnsi="Arial Unicode MS" w:cs="Arial Unicode MS"/>
          <w:b/>
          <w:bCs/>
          <w:sz w:val="28"/>
          <w:szCs w:val="28"/>
        </w:rPr>
        <w:t>Ҳеҷ кас, ҳатто шахсе, ки ба атеизм майл дорад, бе хидмати мулло наметавонад зиндагӣ кунад. Ҳеҷ як мулло низ бе дигарон мулло нест. Муҳим он аст, ки ҳар яки мо ҷойи худро дониста бошем ва ҷойу мақоми дигаронро низ эътироф кунем.</w:t>
      </w:r>
      <w:r w:rsidRPr="007A4F88">
        <w:rPr>
          <w:rFonts w:ascii="Arial Unicode MS" w:hAnsi="Arial Unicode MS" w:cs="Arial Unicode MS"/>
          <w:sz w:val="28"/>
          <w:szCs w:val="28"/>
        </w:rPr>
        <w:t xml:space="preserve"> Муҳим аст эътироф кунем, ки ҳар кас бо рисолати мушаххас зода мешавад, ки Худованд ба ӯ назл кардааст. Ва набояд Худовандро дар замин иваз кунем, аз номи Ӯ ҳукм кунем, ки кӣ мусалмон асту кӣ кофар, кӣ ба ҷаннат мераваду кӣ ба дӯзах. Муҳимтар аз ҳама, то вақте ки надонем, фарзанди мо ба чӣ майлу рағбат дорад, ба чӣ бештар қодир аст, чиро бештар дӯст медорад ва медонад, Худованд чӣ рисолатеро барои ӯ муқаррар </w:t>
      </w:r>
      <w:r w:rsidRPr="007A4F88">
        <w:rPr>
          <w:rFonts w:ascii="Arial Unicode MS" w:hAnsi="Arial Unicode MS" w:cs="Arial Unicode MS"/>
          <w:sz w:val="28"/>
          <w:szCs w:val="28"/>
        </w:rPr>
        <w:lastRenderedPageBreak/>
        <w:t xml:space="preserve">кардааст, набояд кӯдаки бегуноҳро бо ғуруру ҳавобаландиҳои худ олуда созем, ояндаи қаблан омодакардаи худро ба ӯ бо зӯрӣ талқин кунем. </w:t>
      </w:r>
    </w:p>
    <w:p w:rsidR="001B5A62" w:rsidRPr="007A4F88" w:rsidRDefault="001B5A62" w:rsidP="001B5A62">
      <w:pPr>
        <w:pStyle w:val="a0"/>
        <w:rPr>
          <w:rFonts w:ascii="Arial Unicode MS" w:hAnsi="Arial Unicode MS" w:cs="Arial Unicode MS"/>
          <w:sz w:val="28"/>
          <w:szCs w:val="28"/>
        </w:rPr>
      </w:pPr>
      <w:r w:rsidRPr="007A4F88">
        <w:rPr>
          <w:rFonts w:ascii="Arial Unicode MS" w:hAnsi="Arial Unicode MS" w:cs="Arial Unicode MS"/>
          <w:sz w:val="28"/>
          <w:szCs w:val="28"/>
        </w:rPr>
        <w:t xml:space="preserve">Кӯдакро набояд дар доираи тасаввуроти худ, мисли «Ӯ фарзанди ман аст, чӣ хел шудани ӯро ман муайян мекунам» маҳдуд созем. Масалан, дар баробари насиҳатҳои падаронаи худ оид ба одоби ҳамида, даъват ба риояи расму оини динӣ дар сари дастархон, бояд бо саволҳои таҳриккунанда, аз қабили «Ин пиёла чӣ хел сохта шудааст?» «Медонӣ, ҳамин барқ чӣ хел пайдо мешавад?» «Аввалин бор фурӯзонакро кӣ ихтироъ кард?» ва ғайра ба дилу зеҳни ӯ шавқу рағбати касбу ҳунар ва илм омӯхтанро ҷой диҳем. Танҳо дар ҳамон сурат ақли худодод ба мо ошкор хоҳад сохт, ки рисолати фарзанди мо чист… </w:t>
      </w:r>
    </w:p>
    <w:p w:rsidR="001B5A62" w:rsidRPr="007A4F88" w:rsidRDefault="00564F97" w:rsidP="00564F97">
      <w:pPr>
        <w:pStyle w:val="a0"/>
        <w:rPr>
          <w:rFonts w:ascii="Arial Unicode MS" w:hAnsi="Arial Unicode MS" w:cs="Arial Unicode MS"/>
          <w:sz w:val="28"/>
          <w:szCs w:val="28"/>
        </w:rPr>
      </w:pPr>
      <w:r w:rsidRPr="007A4F88">
        <w:rPr>
          <w:rFonts w:ascii="Arial Unicode MS" w:hAnsi="Arial Unicode MS" w:cs="Arial Unicode MS"/>
          <w:sz w:val="28"/>
          <w:szCs w:val="28"/>
        </w:rPr>
        <w:t xml:space="preserve">Мисоле, ки дар авввали сухан аз ҳодисаҳои Япония овардем, бесабаб набуд. </w:t>
      </w:r>
      <w:r w:rsidR="001B5A62" w:rsidRPr="007A4F88">
        <w:rPr>
          <w:rFonts w:ascii="Arial Unicode MS" w:hAnsi="Arial Unicode MS" w:cs="Arial Unicode MS"/>
          <w:sz w:val="28"/>
          <w:szCs w:val="28"/>
        </w:rPr>
        <w:t xml:space="preserve">Дар Япония кӯдаконро маҳз дар ҳамин рӯҳия тарбият мекунанд. Фақат ба рушду мустаҳкам намудани ҳамон қобилияту истеъдодҳои ӯ мусоидат мекунанд, ки ба он бештар майлу рағбат дорад. Вазифаи худро дар тарбияи одобу ахлоқи ҳамида медонанд, дар интихоби роҳи зиндагӣ, касбу ҳунар ва ихтисос ба фарзанд шароит фароҳам месозанд, чӣ тарз омӯхтан ва зиндагӣ карданро ба </w:t>
      </w:r>
      <w:r w:rsidRPr="007A4F88">
        <w:rPr>
          <w:rFonts w:ascii="Arial Unicode MS" w:hAnsi="Arial Unicode MS" w:cs="Arial Unicode MS"/>
          <w:sz w:val="28"/>
          <w:szCs w:val="28"/>
        </w:rPr>
        <w:t>тарзи маҷбурӣ бор намекунанд</w:t>
      </w:r>
      <w:r w:rsidR="001B5A62" w:rsidRPr="007A4F88">
        <w:rPr>
          <w:rFonts w:ascii="Arial Unicode MS" w:hAnsi="Arial Unicode MS" w:cs="Arial Unicode MS"/>
          <w:sz w:val="28"/>
          <w:szCs w:val="28"/>
        </w:rPr>
        <w:t xml:space="preserve">. </w:t>
      </w:r>
    </w:p>
    <w:p w:rsidR="001B5A62" w:rsidRPr="007A4F88" w:rsidRDefault="001B5A62" w:rsidP="001B5A62">
      <w:pPr>
        <w:pStyle w:val="a0"/>
        <w:rPr>
          <w:rFonts w:ascii="Arial Unicode MS" w:hAnsi="Arial Unicode MS" w:cs="Arial Unicode MS"/>
          <w:sz w:val="28"/>
          <w:szCs w:val="28"/>
        </w:rPr>
      </w:pPr>
      <w:r w:rsidRPr="007A4F88">
        <w:rPr>
          <w:rFonts w:ascii="Arial Unicode MS" w:hAnsi="Arial Unicode MS" w:cs="Arial Unicode MS"/>
          <w:sz w:val="28"/>
          <w:szCs w:val="28"/>
        </w:rPr>
        <w:t xml:space="preserve">Мо одат кардаем, ки ба шакли зоҳирӣ бештар эътибор диҳем, доир ба либоси ягонаи мактабӣ, ҳиҷобу риш баҳсу муноқиша карданро дӯст медорем, аммо моҳияти масъала – сифати таҳсилот, тозагиву зебоии ботинӣ ва фикру андешаро аз мадди назар дур мекунем. Мо намехоҳем, ё ҳанӯз дарк накардаем, ки барои инсон сифату маҳорати ӯ муҳим аст, на либосу рангу симои ӯ. </w:t>
      </w:r>
    </w:p>
    <w:p w:rsidR="00BC4CBE" w:rsidRPr="007A4F88" w:rsidRDefault="00BC4CBE" w:rsidP="001B5A62">
      <w:pPr>
        <w:pStyle w:val="a0"/>
        <w:rPr>
          <w:rFonts w:ascii="Arial Unicode MS" w:hAnsi="Arial Unicode MS" w:cs="Arial Unicode MS"/>
          <w:sz w:val="28"/>
          <w:szCs w:val="28"/>
        </w:rPr>
      </w:pPr>
    </w:p>
    <w:p w:rsidR="00BC4CBE" w:rsidRPr="007A4F88" w:rsidRDefault="00BC4CBE" w:rsidP="001B5A62">
      <w:pPr>
        <w:pStyle w:val="a0"/>
        <w:rPr>
          <w:rFonts w:ascii="Arial Unicode MS" w:hAnsi="Arial Unicode MS" w:cs="Arial Unicode MS"/>
          <w:b/>
          <w:bCs/>
          <w:sz w:val="28"/>
          <w:szCs w:val="28"/>
        </w:rPr>
      </w:pPr>
      <w:r w:rsidRPr="007A4F88">
        <w:rPr>
          <w:rFonts w:ascii="Arial Unicode MS" w:hAnsi="Arial Unicode MS" w:cs="Arial Unicode MS"/>
          <w:b/>
          <w:bCs/>
          <w:sz w:val="28"/>
          <w:szCs w:val="28"/>
        </w:rPr>
        <w:t>Сиёсат ва дин</w:t>
      </w:r>
    </w:p>
    <w:p w:rsidR="001B5A62" w:rsidRPr="007A4F88" w:rsidRDefault="001B5A62" w:rsidP="001B5A62">
      <w:pPr>
        <w:pStyle w:val="a0"/>
        <w:rPr>
          <w:rFonts w:ascii="Arial Unicode MS" w:hAnsi="Arial Unicode MS" w:cs="Arial Unicode MS"/>
          <w:sz w:val="28"/>
          <w:szCs w:val="28"/>
        </w:rPr>
      </w:pPr>
      <w:r w:rsidRPr="007A4F88">
        <w:rPr>
          <w:rFonts w:ascii="Arial Unicode MS" w:hAnsi="Arial Unicode MS" w:cs="Arial Unicode MS"/>
          <w:sz w:val="28"/>
          <w:szCs w:val="28"/>
        </w:rPr>
        <w:lastRenderedPageBreak/>
        <w:t xml:space="preserve">Саволе ба миён меояд: Оё сиёсат ва дин метавонанд дар ҷомеаи мо дар мувозинату мувофиқат ҳамзистӣ намоянд? Ҳеҷ чизи имконнопазир нест! Гузашта аз ин, мо метавонем танҳо дар ҳамин ҳолат ба муваффақиятҳои намоён дар рушди маънавии насли ҷавон ноил гардем. Ҳоло фарзандони мо аз рӯйи се «барнома» таълиму тарбия мегиранд: барномаи якумро мактаб пешниҳод мекунад, дар хонавода тибқи «барнома»-и дигар муносибат мекунанд, бо «барнома»-и сеюм дар кӯчаву хиёбон – ҷомеа рӯ ба рӯ мешаванд. </w:t>
      </w:r>
    </w:p>
    <w:p w:rsidR="001B5A62" w:rsidRPr="007A4F88" w:rsidRDefault="001B5A62" w:rsidP="009F0270">
      <w:pPr>
        <w:pStyle w:val="a0"/>
        <w:rPr>
          <w:rFonts w:ascii="Arial Unicode MS" w:hAnsi="Arial Unicode MS" w:cs="Arial Unicode MS"/>
          <w:sz w:val="28"/>
          <w:szCs w:val="28"/>
        </w:rPr>
      </w:pPr>
      <w:r w:rsidRPr="007A4F88">
        <w:rPr>
          <w:rFonts w:ascii="Arial Unicode MS" w:hAnsi="Arial Unicode MS" w:cs="Arial Unicode MS"/>
          <w:sz w:val="28"/>
          <w:szCs w:val="28"/>
        </w:rPr>
        <w:t>Таҳлили ҷашну маросимҳои таърихии халқҳои ҷаҳон гувоҳи онанд, ки инсоният дорои тамаддуни ягонаи куҳан аст. Аз ҷумла, дар Япония низ рӯзҳои баробаршавии шабу рӯз (март ва сентябр) аз муҳимтарин ҷашнҳои миллист ва бо номҳои «Хигани баҳорӣ» ва «Хигани тирамоҳӣ» ёд мешаванд. Ҷашнҳои сирф миллӣ ҳеҷ гоҳ бо ҷашнҳои динӣ мухолифат намекунанд</w:t>
      </w:r>
      <w:r w:rsidR="00003CA2" w:rsidRPr="007A4F88">
        <w:rPr>
          <w:rFonts w:ascii="Arial Unicode MS" w:hAnsi="Arial Unicode MS" w:cs="Arial Unicode MS"/>
          <w:sz w:val="28"/>
          <w:szCs w:val="28"/>
        </w:rPr>
        <w:t xml:space="preserve"> </w:t>
      </w:r>
      <w:r w:rsidR="009F0270" w:rsidRPr="007A4F88">
        <w:rPr>
          <w:rFonts w:ascii="Arial Unicode MS" w:hAnsi="Arial Unicode MS" w:cs="Arial Unicode MS"/>
          <w:sz w:val="28"/>
          <w:szCs w:val="28"/>
        </w:rPr>
        <w:t>[2, 76]</w:t>
      </w:r>
      <w:r w:rsidRPr="007A4F88">
        <w:rPr>
          <w:rFonts w:ascii="Arial Unicode MS" w:hAnsi="Arial Unicode MS" w:cs="Arial Unicode MS"/>
          <w:sz w:val="28"/>
          <w:szCs w:val="28"/>
        </w:rPr>
        <w:t xml:space="preserve">. </w:t>
      </w:r>
    </w:p>
    <w:p w:rsidR="001B5A62" w:rsidRPr="007A4F88" w:rsidRDefault="001B5A62" w:rsidP="00564F97">
      <w:pPr>
        <w:pStyle w:val="a0"/>
        <w:rPr>
          <w:rFonts w:ascii="Arial Unicode MS" w:hAnsi="Arial Unicode MS" w:cs="Arial Unicode MS"/>
          <w:color w:val="FF0000"/>
          <w:sz w:val="28"/>
          <w:szCs w:val="28"/>
        </w:rPr>
      </w:pPr>
      <w:r w:rsidRPr="007A4F88">
        <w:rPr>
          <w:rFonts w:ascii="Arial Unicode MS" w:hAnsi="Arial Unicode MS" w:cs="Arial Unicode MS"/>
          <w:sz w:val="28"/>
          <w:szCs w:val="28"/>
        </w:rPr>
        <w:t>Дар муҳити имрӯза хеле муҳим аст, ки ҳамаи мо, беистисно, ҳам ҷашну идҳои таърихӣ, ҳам идҳои Рамазону Қурбон ва ҳам ҷашнҳои нави миллиро яксон – қарину азиз қабул кунем. Хеле мехоҳам, ки дар ҳақиқат, на дар сухан, таърихи худро аз замонҳои қадим азизу пос дошта бошем, на аз замони густариши Ислом дар сарзамини мо. Натанҳо арзишҳои таърихӣ, фарҳангӣ ва динии худ, балки арзишҳои нав, дастовардҳои нави замони истиқлолиятро низ ҳифз кунем, густариш диҳем. Агар дар чунин мувозинату мувофиқат зиндагӣ карданро биёмӯзем, итминони комил дорам, ки дар ҳақиқат ба Худованд наздиктар мешавем. Ва Ӯ подоши амали неки моро хоҳад дод!</w:t>
      </w:r>
      <w:r w:rsidRPr="007A4F88">
        <w:rPr>
          <w:rFonts w:ascii="Arial Unicode MS" w:hAnsi="Arial Unicode MS" w:cs="Arial Unicode MS"/>
          <w:color w:val="FF0000"/>
          <w:sz w:val="28"/>
          <w:szCs w:val="28"/>
        </w:rPr>
        <w:t xml:space="preserve"> </w:t>
      </w:r>
    </w:p>
    <w:p w:rsidR="00564F97" w:rsidRPr="007A4F88" w:rsidRDefault="00564F97" w:rsidP="001B5A62">
      <w:pPr>
        <w:pStyle w:val="a0"/>
        <w:rPr>
          <w:rFonts w:ascii="Arial Unicode MS" w:hAnsi="Arial Unicode MS" w:cs="Arial Unicode MS"/>
          <w:b/>
          <w:bCs/>
          <w:sz w:val="28"/>
          <w:szCs w:val="28"/>
        </w:rPr>
      </w:pPr>
      <w:r w:rsidRPr="007A4F88">
        <w:rPr>
          <w:rFonts w:ascii="Arial Unicode MS" w:hAnsi="Arial Unicode MS" w:cs="Arial Unicode MS"/>
          <w:b/>
          <w:bCs/>
          <w:sz w:val="28"/>
          <w:szCs w:val="28"/>
        </w:rPr>
        <w:t>Бо сабаб бояд мубориза кард, на бо натиҷа</w:t>
      </w:r>
    </w:p>
    <w:p w:rsidR="00BC4CBE" w:rsidRPr="007A4F88" w:rsidRDefault="001B5A62" w:rsidP="001B5A62">
      <w:pPr>
        <w:pStyle w:val="a0"/>
        <w:rPr>
          <w:rFonts w:ascii="Arial Unicode MS" w:hAnsi="Arial Unicode MS" w:cs="Arial Unicode MS"/>
          <w:sz w:val="28"/>
          <w:szCs w:val="28"/>
        </w:rPr>
      </w:pPr>
      <w:r w:rsidRPr="007A4F88">
        <w:rPr>
          <w:rFonts w:ascii="Arial Unicode MS" w:hAnsi="Arial Unicode MS" w:cs="Arial Unicode MS"/>
          <w:sz w:val="28"/>
          <w:szCs w:val="28"/>
        </w:rPr>
        <w:t xml:space="preserve">Терроризми байналмилалӣ аз ҷониби ҷомеаи ҷаҳонӣ ҳамчун хатари асосии арзишҳои инсонӣ ва амнияти умумиҷаҳонӣ эътироф шудааст. Тибқи маълумоти расмӣ ҳоло бештар аз 1000 шаҳрвандони </w:t>
      </w:r>
      <w:r w:rsidRPr="007A4F88">
        <w:rPr>
          <w:rFonts w:ascii="Arial Unicode MS" w:hAnsi="Arial Unicode MS" w:cs="Arial Unicode MS"/>
          <w:sz w:val="28"/>
          <w:szCs w:val="28"/>
        </w:rPr>
        <w:lastRenderedPageBreak/>
        <w:t xml:space="preserve">Тоҷикистон ба гурӯҳҳои гуногуни ифротгаро дар Шарқи Наздик ва Афғонистон ҷалб шудаанд. Барои пешгирии гаройиши насли ҷавон ба ин гурӯҳҳо дар ҳамаи сатҳҳо чораҳои гуногуни зарурӣ андешида мешаванд, семинарҳову мулоқот, корҳои фаҳмондадиҳӣ давра ба давра баргузор мегарданд. Ҳамаи ин хеле зарур аст. </w:t>
      </w:r>
      <w:r w:rsidRPr="007A4F88">
        <w:rPr>
          <w:rFonts w:ascii="Arial Unicode MS" w:hAnsi="Arial Unicode MS" w:cs="Arial Unicode MS"/>
          <w:b/>
          <w:bCs/>
          <w:sz w:val="28"/>
          <w:szCs w:val="28"/>
        </w:rPr>
        <w:t>Аммо ба назар чунин мерасад, ки мо мехоҳем бо натиҷа мубориза кунем, на бо сабаб. Мо ин гуна шахсони ба истилоҳ «гумроҳшуда»-ро пайдо мекунем, чораҳо меандешем, зиндонӣ мекунем. Аммо дар масъалаи он ки чаро ва чӣ гуна онҳо ба ин ҳол афтодаанд, сабабҳои ин падида дар куҷо ниҳонанд, кам андеша меронем.</w:t>
      </w:r>
      <w:r w:rsidRPr="007A4F88">
        <w:rPr>
          <w:rFonts w:ascii="Arial Unicode MS" w:hAnsi="Arial Unicode MS" w:cs="Arial Unicode MS"/>
          <w:sz w:val="28"/>
          <w:szCs w:val="28"/>
        </w:rPr>
        <w:t xml:space="preserve"> Фарзияҳое, ки гунаҳкорони асосӣ дар ин кор диндороне мебошанд, ки барои ҷалби ҷавонон ба муҳити таъсиррасонии худ саъю кӯшиши беандоза мекунанд, бештару бештар садо медиҳад. Чаро чунин ҳодиса рух медиҳад? Табиист, ки сабабҳои ин падидаи номатлуб метавонад гуногун бошад. Мо мехоҳем яке аз муҳимтарини онҳоро, ба андешаи худ, баррасӣ намоем.</w:t>
      </w:r>
    </w:p>
    <w:p w:rsidR="00720159" w:rsidRPr="007A4F88" w:rsidRDefault="00720159" w:rsidP="001B5A62">
      <w:pPr>
        <w:pStyle w:val="a0"/>
        <w:rPr>
          <w:rFonts w:ascii="Arial Unicode MS" w:hAnsi="Arial Unicode MS" w:cs="Arial Unicode MS"/>
          <w:b/>
          <w:bCs/>
          <w:sz w:val="28"/>
          <w:szCs w:val="28"/>
        </w:rPr>
      </w:pPr>
      <w:r w:rsidRPr="007A4F88">
        <w:rPr>
          <w:rFonts w:ascii="Arial Unicode MS" w:hAnsi="Arial Unicode MS" w:cs="Arial Unicode MS"/>
          <w:b/>
          <w:bCs/>
          <w:sz w:val="28"/>
          <w:szCs w:val="28"/>
        </w:rPr>
        <w:t>Нақши адабиёт ва таърих дар ташаккули шахсияти солим</w:t>
      </w:r>
    </w:p>
    <w:p w:rsidR="001B5A62" w:rsidRPr="007A4F88" w:rsidRDefault="001B5A62" w:rsidP="009F0270">
      <w:pPr>
        <w:pStyle w:val="a0"/>
        <w:rPr>
          <w:rFonts w:ascii="Arial Unicode MS" w:hAnsi="Arial Unicode MS" w:cs="Arial Unicode MS"/>
          <w:sz w:val="28"/>
          <w:szCs w:val="28"/>
        </w:rPr>
      </w:pPr>
      <w:r w:rsidRPr="007A4F88">
        <w:rPr>
          <w:rFonts w:ascii="Arial Unicode MS" w:hAnsi="Arial Unicode MS" w:cs="Arial Unicode MS"/>
          <w:sz w:val="28"/>
          <w:szCs w:val="28"/>
        </w:rPr>
        <w:t xml:space="preserve">Асосҳои ташаккули шахсияти наврасон дар оила ва мактаб гузошта мешавад. Вале маҳз дар мактаб хонанлагони наврас моҳияти зиндагиро ба таври худ мефаҳмидагӣ мешаванд. Фикр мекунам, ки ҳама инро эътироф мекунанд. Дар барномаи таълимии мактаб ҳамаи фанҳо муҳиманд, ҳамаи онҳо дар таълиму тарбияи хонандагон мавқеи хоси худро доранд. Аммо, ба ҳар ҳол, адабиёт ва таърих дар ин ҷода мавқеи хоссатаре доранд. Маҳз тавассути таълиму омӯзиши адабиёт ва таърих мо заминаҳои ватандӯстӣ, меҳнатдӯстӣ, сабру тоқат, мубориза бо падидаҳои номатлуб дар ҷомеа, умуман, асоси инсониятро дар кӯдакон ҷой медиҳем. Дар ҳоли ҳозир таҳсилоти миёна ба ду сатҳ – асосии ҳатмӣ (то синфи 9) ва миёнаи пурраи ғайриҳатмӣ (синфҳои 10-11) ҷудо шудааст. Тибқи маълумоти расмӣ ҳамасола аз 30% то 40%-и хонандагон таҳсилро пас аз синфи 9 тарк </w:t>
      </w:r>
      <w:r w:rsidRPr="007A4F88">
        <w:rPr>
          <w:rFonts w:ascii="Arial Unicode MS" w:hAnsi="Arial Unicode MS" w:cs="Arial Unicode MS"/>
          <w:sz w:val="28"/>
          <w:szCs w:val="28"/>
        </w:rPr>
        <w:lastRenderedPageBreak/>
        <w:t>мекунанд</w:t>
      </w:r>
      <w:r w:rsidR="00F70FDE" w:rsidRPr="007A4F88">
        <w:rPr>
          <w:rFonts w:ascii="Arial Unicode MS" w:hAnsi="Arial Unicode MS" w:cs="Arial Unicode MS"/>
          <w:sz w:val="28"/>
          <w:szCs w:val="28"/>
        </w:rPr>
        <w:t xml:space="preserve"> </w:t>
      </w:r>
      <w:r w:rsidR="009F0270" w:rsidRPr="007A4F88">
        <w:rPr>
          <w:rFonts w:ascii="Arial Unicode MS" w:hAnsi="Arial Unicode MS" w:cs="Arial Unicode MS"/>
          <w:sz w:val="28"/>
          <w:szCs w:val="28"/>
          <w:lang w:val="ru-RU"/>
        </w:rPr>
        <w:t>[6, 213]</w:t>
      </w:r>
      <w:r w:rsidRPr="007A4F88">
        <w:rPr>
          <w:rFonts w:ascii="Arial Unicode MS" w:hAnsi="Arial Unicode MS" w:cs="Arial Unicode MS"/>
          <w:sz w:val="28"/>
          <w:szCs w:val="28"/>
        </w:rPr>
        <w:t>. Ҳанӯз аз замони шӯравӣ барномаҳои таълим тарзе таҳия шудаанд, ки таърихи навтарин ва адабиёти муосир дар синфи 11 (пештар – дар синфи 10) хонда мешавад</w:t>
      </w:r>
      <w:r w:rsidR="00F70FDE" w:rsidRPr="007A4F88">
        <w:rPr>
          <w:rFonts w:ascii="Arial Unicode MS" w:hAnsi="Arial Unicode MS" w:cs="Arial Unicode MS"/>
          <w:sz w:val="28"/>
          <w:szCs w:val="28"/>
        </w:rPr>
        <w:t xml:space="preserve"> </w:t>
      </w:r>
      <w:r w:rsidR="009F0270" w:rsidRPr="007A4F88">
        <w:rPr>
          <w:rFonts w:ascii="Arial Unicode MS" w:hAnsi="Arial Unicode MS" w:cs="Arial Unicode MS"/>
          <w:sz w:val="28"/>
          <w:szCs w:val="28"/>
        </w:rPr>
        <w:t>[4; 5]</w:t>
      </w:r>
      <w:r w:rsidRPr="007A4F88">
        <w:rPr>
          <w:rFonts w:ascii="Arial Unicode MS" w:hAnsi="Arial Unicode MS" w:cs="Arial Unicode MS"/>
          <w:sz w:val="28"/>
          <w:szCs w:val="28"/>
        </w:rPr>
        <w:t xml:space="preserve">. Аз ин ҷо чунин бармеояд, ки ҳамон гурӯҳи бачагоне, ки мактабро пас аз синфи 9 тарк мекунанд, роҷеъ ба таърихи навтарини халқи мо, аз ҷумла, даврони пас аз истиқлолият, маълумоти дақиқ надоранд. Мутаносибан онҳо адабиёти муосирро низ намеомӯзанд. Ин гурӯҳи бачагон маълумотро роҷеъ ба ҳодисаҳо (ҷанги шаҳрвандӣ)-и солҳои навадум ва солҳои аввали барқарорсозии ҳаёти осойишта аз забони падарону тағоҳо (ки аксаран дар муҳоҷирати меҳнатӣ қарор доранд ва дӯст медоранд, ки дар ҳама мушкилиҳои зиндагии худ дигарон, аз ҷумла, давлату ҳукуматро гунаҳкор кунанд) ва ё аз ҳамон муллоҳое, ки барояшон тарзи дунявии сиёсату идораи давлатдорӣ маъқул нест, мегиранд. Аз ин ҷо саволи мантиқӣ ба миён меояд: Магар беҳтар нест, ки барномаи таълимро тарзе тағйир диҳем, ки таърихи навтарин ва адабиёти муосир на дар синфи 11, балки дар синфи 9 омӯзонида шавад? Ҳам дар таърих ва ҳам дар адабиёт давраи рушду гулгулшукуфии халқи тоҷик аз ибтидои асри Х (давраи Сомониён) оғоз мегардад. Агар омӯзиши таърих ва адабиётро на аз давраҳои қадим, балки маҳз аз ҳамин давра оғоз намоем, курси пурраи онро дар синфи 9 тамом карда метавонем. Давраҳои қадими таърих ва адабиётро метавонем барои хонандагони синфҳои 10-11 пешниҳод кунем. Барои ворид кардани чунин тағйирот маблағҳои иловагии молиявӣ лозим нест. Вале агар таҳсилоти 11-соларо ҳатмӣ эълон кунем (ки он ҳам яке аз роҳҳои ҳалли ин масъала аст), маблағҳои иловагии молиявӣ лозим мешаванд. </w:t>
      </w:r>
    </w:p>
    <w:p w:rsidR="001B5A62" w:rsidRPr="007A4F88" w:rsidRDefault="001B5A62" w:rsidP="001B5A62">
      <w:pPr>
        <w:pStyle w:val="a0"/>
        <w:rPr>
          <w:rFonts w:ascii="Arial Unicode MS" w:hAnsi="Arial Unicode MS" w:cs="Arial Unicode MS"/>
          <w:sz w:val="28"/>
          <w:szCs w:val="28"/>
        </w:rPr>
      </w:pPr>
      <w:r w:rsidRPr="007A4F88">
        <w:rPr>
          <w:rFonts w:ascii="Arial Unicode MS" w:hAnsi="Arial Unicode MS" w:cs="Arial Unicode MS"/>
          <w:sz w:val="28"/>
          <w:szCs w:val="28"/>
        </w:rPr>
        <w:t xml:space="preserve">Дар айни замон масъалаи дурустӣ ё оқилона будани тарзи омӯзиши адабиёт дар ҳамон шакле, ки имрӯз ҳаст, таҷдиди назар мехоҳад. Мо на адабиёт, балки таърихи адабиётро таълим медиҳем. </w:t>
      </w:r>
      <w:r w:rsidRPr="007A4F88">
        <w:rPr>
          <w:rFonts w:ascii="Arial Unicode MS" w:hAnsi="Arial Unicode MS" w:cs="Arial Unicode MS"/>
          <w:sz w:val="28"/>
          <w:szCs w:val="28"/>
        </w:rPr>
        <w:lastRenderedPageBreak/>
        <w:t xml:space="preserve">Мо бачагонро на ба он хотир дарс медиҳем, ки адабиётро дӯст доранд ва аз он дар зиндагӣ истифода кунанд, балки адабиётшинос шаванд. Дар натиҷа, аз филологи оянда ҳам донистани курси пурраи таърихи адабиётро талаб мекунем, аз физику математики оянда ҳам. Бояд эътироф кард, ки дар китобҳои дарсии адабиёт ба масъалаҳои истифодаи дониши андӯхта дар зиндагии муосир хеле кам таваҷҷуҳ зоҳир мешавад, саволу супоришҳо бештар ба таҳлили матн, омӯзиши луғат (ки аксари он имрӯз аз истеъмол баромадааст) ва аз ёд кардани почаҳои шеърӣ равона шудаанд. </w:t>
      </w:r>
    </w:p>
    <w:p w:rsidR="001B5A62" w:rsidRPr="007A4F88" w:rsidRDefault="001B5A62" w:rsidP="009F0270">
      <w:pPr>
        <w:pStyle w:val="a0"/>
        <w:rPr>
          <w:rFonts w:ascii="Arial Unicode MS" w:hAnsi="Arial Unicode MS" w:cs="Arial Unicode MS"/>
          <w:sz w:val="28"/>
          <w:szCs w:val="28"/>
        </w:rPr>
      </w:pPr>
      <w:r w:rsidRPr="007A4F88">
        <w:rPr>
          <w:rFonts w:ascii="Arial Unicode MS" w:hAnsi="Arial Unicode MS" w:cs="Arial Unicode MS"/>
          <w:b/>
          <w:bCs/>
          <w:sz w:val="28"/>
          <w:szCs w:val="28"/>
        </w:rPr>
        <w:t>Ба андешаи мо, роҳи бештар оқилона ва самараноки таълими адабиёт дар мактаби миёна таълими он аз рӯйи мавзӯъ аст, на додани маълумоти хронологӣ доир ба ҳар як давраи таърихӣ.</w:t>
      </w:r>
      <w:r w:rsidRPr="007A4F88">
        <w:rPr>
          <w:rFonts w:ascii="Arial Unicode MS" w:hAnsi="Arial Unicode MS" w:cs="Arial Unicode MS"/>
          <w:sz w:val="28"/>
          <w:szCs w:val="28"/>
        </w:rPr>
        <w:t xml:space="preserve"> </w:t>
      </w:r>
      <w:r w:rsidR="009F0270" w:rsidRPr="007A4F88">
        <w:rPr>
          <w:rFonts w:ascii="Arial Unicode MS" w:hAnsi="Arial Unicode MS" w:cs="Arial Unicode MS"/>
          <w:sz w:val="28"/>
          <w:szCs w:val="28"/>
        </w:rPr>
        <w:t xml:space="preserve">Ба норасоиҳои пешниҳоди маводи таълимӣ дар китобҳои дарсии адабиёти тоҷик мо ҳанӯз соли 2013 ишора карда будем [3]. </w:t>
      </w:r>
      <w:r w:rsidRPr="007A4F88">
        <w:rPr>
          <w:rFonts w:ascii="Arial Unicode MS" w:hAnsi="Arial Unicode MS" w:cs="Arial Unicode MS"/>
          <w:sz w:val="28"/>
          <w:szCs w:val="28"/>
        </w:rPr>
        <w:t>Муҳимтарин мавзӯъҳои ташаккули шахсият – донишандӯзӣ, меҳнатдӯстӣ, ҳифзи Ватан ва ватандӯстӣ, накукорӣ, эҳтироми волидайн ва калонсолон, васфи ишқи пок, аз як тараф ва танқиди падидаҳои номатлуби зиндагӣ ва мубориза бо онҳо, аз тарафи дигар, қариб дар эҷодиёти ҳар як адиби барҷастаи классикӣ ва муосир инъикос ёфтаа</w:t>
      </w:r>
      <w:r w:rsidR="009F0270" w:rsidRPr="007A4F88">
        <w:rPr>
          <w:rFonts w:ascii="Arial Unicode MS" w:hAnsi="Arial Unicode MS" w:cs="Arial Unicode MS"/>
          <w:sz w:val="28"/>
          <w:szCs w:val="28"/>
        </w:rPr>
        <w:t>нд</w:t>
      </w:r>
      <w:r w:rsidRPr="007A4F88">
        <w:rPr>
          <w:rFonts w:ascii="Arial Unicode MS" w:hAnsi="Arial Unicode MS" w:cs="Arial Unicode MS"/>
          <w:sz w:val="28"/>
          <w:szCs w:val="28"/>
        </w:rPr>
        <w:t xml:space="preserve">. Барои он ки дар зеҳни хонанда, масалан, роҷеъ ба дӯстии ҳақиқӣ тасаввуроти аниқу амиқ пайдо шавад, шарт нест, ки мо васфи дӯстиро дар эҷодиёти ҳар як адиб ба тарзи алоҳида пешниҳод кунем. Агар беҳтарин гуфтаҳои адибонро – чи классикӣ ва чи муосир, дар ин мавзӯъ таҳлил намуда, ба хонандагон пешкаш кунем ва онҳоро ба баҳсу андеша дар атрофи ин масъала водор созем, хонанда мавзӯъро дар шакли пурра аз худ мекунад, андешаи худро баён мекунад, бо дигарон вориди баҳс мешавад, беҳтарин гуфтаҳоро тибқи шавқу завқи худ аз ёд мекунад, дар зиндагии ҳамарӯза истифода мекунад. Омӯзиши муҳимтарин мавзӯъҳои динӣ ва фарҳангӣ, аз ҷумла, хатароти таассуб (фанатизм), </w:t>
      </w:r>
      <w:r w:rsidRPr="007A4F88">
        <w:rPr>
          <w:rFonts w:ascii="Arial Unicode MS" w:hAnsi="Arial Unicode MS" w:cs="Arial Unicode MS"/>
          <w:sz w:val="28"/>
          <w:szCs w:val="28"/>
        </w:rPr>
        <w:lastRenderedPageBreak/>
        <w:t xml:space="preserve">боварҳои беасос, тақлиди кӯр-кӯрона, ташаккули пуртоқатӣ ва ғайра низ набояд аз мадди назар дур монад. Ҳоло дар барномаи таълими синфҳои болоӣ таълими фанни «Таърихи дин» ҷорӣ шудааст. Дар доираи ин фан гунҷонидани ҳамаи мавзӯъҳои мазкур, ба андешаи мо, мушкил аст. Агар онро «Диншиносӣ», «Фарҳанг ва дин», «Дин ва ҷомеа» ва монанди он номгузорӣ кунем ва моҳияту мазмунашро низ бо ин мақсад такмил диҳем, беҳтар аст. </w:t>
      </w:r>
    </w:p>
    <w:p w:rsidR="00720159" w:rsidRPr="007A4F88" w:rsidRDefault="00720159" w:rsidP="001B5A62">
      <w:pPr>
        <w:pStyle w:val="a0"/>
        <w:rPr>
          <w:rFonts w:ascii="Arial Unicode MS" w:hAnsi="Arial Unicode MS" w:cs="Arial Unicode MS"/>
          <w:b/>
          <w:bCs/>
          <w:sz w:val="28"/>
          <w:szCs w:val="28"/>
        </w:rPr>
      </w:pPr>
      <w:r w:rsidRPr="007A4F88">
        <w:rPr>
          <w:rFonts w:ascii="Arial Unicode MS" w:hAnsi="Arial Unicode MS" w:cs="Arial Unicode MS"/>
          <w:b/>
          <w:bCs/>
          <w:sz w:val="28"/>
          <w:szCs w:val="28"/>
        </w:rPr>
        <w:t>Ба ҷойи хулоса</w:t>
      </w:r>
    </w:p>
    <w:p w:rsidR="001B5A62" w:rsidRPr="007A4F88" w:rsidRDefault="0040294C" w:rsidP="009F0270">
      <w:pPr>
        <w:pStyle w:val="a0"/>
        <w:rPr>
          <w:rFonts w:ascii="Arial Unicode MS" w:hAnsi="Arial Unicode MS" w:cs="Arial Unicode MS"/>
          <w:sz w:val="28"/>
          <w:szCs w:val="28"/>
        </w:rPr>
      </w:pPr>
      <w:r w:rsidRPr="007A4F88">
        <w:rPr>
          <w:rFonts w:ascii="Arial Unicode MS" w:hAnsi="Arial Unicode MS" w:cs="Arial Unicode MS"/>
          <w:sz w:val="28"/>
          <w:szCs w:val="28"/>
        </w:rPr>
        <w:t>Андешаҳои иброзгардида ҳаргиз ба маънои таҳмили а</w:t>
      </w:r>
      <w:r w:rsidR="009F0270" w:rsidRPr="007A4F88">
        <w:rPr>
          <w:rFonts w:ascii="Arial Unicode MS" w:hAnsi="Arial Unicode MS" w:cs="Arial Unicode MS"/>
          <w:sz w:val="28"/>
          <w:szCs w:val="28"/>
        </w:rPr>
        <w:t>ндеша</w:t>
      </w:r>
      <w:r w:rsidRPr="007A4F88">
        <w:rPr>
          <w:rFonts w:ascii="Arial Unicode MS" w:hAnsi="Arial Unicode MS" w:cs="Arial Unicode MS"/>
          <w:sz w:val="28"/>
          <w:szCs w:val="28"/>
        </w:rPr>
        <w:t>ҳои худ ба дигарон нест. Ҳадафи асосии мо зикри аҳаммияи мавзӯъ ва табодули назар ба хотири расидан ба ҳадафҳои наҷиби худ аст.  Д</w:t>
      </w:r>
      <w:r w:rsidR="009F0270" w:rsidRPr="007A4F88">
        <w:rPr>
          <w:rFonts w:ascii="Arial Unicode MS" w:hAnsi="Arial Unicode MS" w:cs="Arial Unicode MS"/>
          <w:sz w:val="28"/>
          <w:szCs w:val="28"/>
        </w:rPr>
        <w:t>ар</w:t>
      </w:r>
      <w:r w:rsidRPr="007A4F88">
        <w:rPr>
          <w:rFonts w:ascii="Arial Unicode MS" w:hAnsi="Arial Unicode MS" w:cs="Arial Unicode MS"/>
          <w:sz w:val="28"/>
          <w:szCs w:val="28"/>
        </w:rPr>
        <w:t xml:space="preserve"> ин давраи ҳассос хеле муҳим аст, ки </w:t>
      </w:r>
      <w:r w:rsidR="001B5A62" w:rsidRPr="007A4F88">
        <w:rPr>
          <w:rFonts w:ascii="Arial Unicode MS" w:hAnsi="Arial Unicode MS" w:cs="Arial Unicode MS"/>
          <w:sz w:val="28"/>
          <w:szCs w:val="28"/>
        </w:rPr>
        <w:t xml:space="preserve">тамоми имкониятҳоро якҷоя ба кор барем, то ки </w:t>
      </w:r>
      <w:r w:rsidRPr="007A4F88">
        <w:rPr>
          <w:rFonts w:ascii="Arial Unicode MS" w:hAnsi="Arial Unicode MS" w:cs="Arial Unicode MS"/>
          <w:sz w:val="28"/>
          <w:szCs w:val="28"/>
        </w:rPr>
        <w:t>барои насли наврас заминаҳои ҳақиқии ташаккули шахсияти ҳамаҷониба рушдёфта ва қавииродаро фароҳам созем.</w:t>
      </w:r>
      <w:r w:rsidR="001B5A62" w:rsidRPr="007A4F88">
        <w:rPr>
          <w:rFonts w:ascii="Arial Unicode MS" w:hAnsi="Arial Unicode MS" w:cs="Arial Unicode MS"/>
          <w:sz w:val="28"/>
          <w:szCs w:val="28"/>
        </w:rPr>
        <w:t xml:space="preserve"> </w:t>
      </w:r>
      <w:r w:rsidRPr="007A4F88">
        <w:rPr>
          <w:rFonts w:ascii="Arial Unicode MS" w:hAnsi="Arial Unicode MS" w:cs="Arial Unicode MS"/>
          <w:sz w:val="28"/>
          <w:szCs w:val="28"/>
        </w:rPr>
        <w:t xml:space="preserve">Барои падидаҳои номатлубе, ки аз гурӯҳи муайяни ҷавонон сар мезанад, фақат онҳоро гунаҳкор накунем, балки тафаккуру муносибати худро низ тағйир дода, аз пайи ислоҳи фаъолиятҳои худ низ бошем. </w:t>
      </w:r>
      <w:r w:rsidR="001B5A62" w:rsidRPr="007A4F88">
        <w:rPr>
          <w:rFonts w:ascii="Arial Unicode MS" w:hAnsi="Arial Unicode MS" w:cs="Arial Unicode MS"/>
          <w:sz w:val="28"/>
          <w:szCs w:val="28"/>
        </w:rPr>
        <w:t>Ва инро бояд имрӯз шурӯъ кард, на фардо. Фардо шояд дер мешавад…</w:t>
      </w:r>
    </w:p>
    <w:p w:rsidR="009F0270" w:rsidRPr="007A4F88" w:rsidRDefault="009F0270" w:rsidP="0040294C">
      <w:pPr>
        <w:pStyle w:val="a0"/>
        <w:rPr>
          <w:rFonts w:ascii="Arial Unicode MS" w:hAnsi="Arial Unicode MS" w:cs="Arial Unicode MS"/>
          <w:b/>
          <w:bCs/>
          <w:sz w:val="28"/>
          <w:szCs w:val="28"/>
        </w:rPr>
      </w:pPr>
    </w:p>
    <w:p w:rsidR="00561C0B" w:rsidRPr="007A4F88" w:rsidRDefault="00561C0B" w:rsidP="0040294C">
      <w:pPr>
        <w:pStyle w:val="a0"/>
        <w:rPr>
          <w:rFonts w:ascii="Arial Unicode MS" w:hAnsi="Arial Unicode MS" w:cs="Arial Unicode MS"/>
          <w:b/>
          <w:bCs/>
          <w:sz w:val="28"/>
          <w:szCs w:val="28"/>
        </w:rPr>
      </w:pPr>
      <w:r w:rsidRPr="007A4F88">
        <w:rPr>
          <w:rFonts w:ascii="Arial Unicode MS" w:hAnsi="Arial Unicode MS" w:cs="Arial Unicode MS"/>
          <w:b/>
          <w:bCs/>
          <w:sz w:val="28"/>
          <w:szCs w:val="28"/>
        </w:rPr>
        <w:t>Адабиёт:</w:t>
      </w:r>
    </w:p>
    <w:p w:rsidR="00561C0B" w:rsidRPr="007A4F88" w:rsidRDefault="00561C0B" w:rsidP="00561C0B">
      <w:pPr>
        <w:spacing w:after="0"/>
        <w:rPr>
          <w:rFonts w:ascii="Arial Unicode MS" w:eastAsia="Arial Unicode MS" w:hAnsi="Arial Unicode MS" w:cs="Arial Unicode MS"/>
          <w:sz w:val="28"/>
          <w:szCs w:val="28"/>
        </w:rPr>
      </w:pPr>
      <w:r w:rsidRPr="007A4F88">
        <w:rPr>
          <w:rFonts w:ascii="Arial Unicode MS" w:eastAsia="Arial Unicode MS" w:hAnsi="Arial Unicode MS" w:cs="Arial Unicode MS"/>
          <w:sz w:val="28"/>
          <w:szCs w:val="28"/>
          <w:lang w:val="tg-Cyrl-TJ"/>
        </w:rPr>
        <w:t xml:space="preserve">1. </w:t>
      </w:r>
      <w:r w:rsidRPr="007A4F88">
        <w:rPr>
          <w:rFonts w:ascii="Arial Unicode MS" w:eastAsia="Arial Unicode MS" w:hAnsi="Arial Unicode MS" w:cs="Arial Unicode MS"/>
          <w:sz w:val="28"/>
          <w:szCs w:val="28"/>
          <w:lang w:val="en-US"/>
        </w:rPr>
        <w:t>WWW</w:t>
      </w:r>
      <w:r w:rsidRPr="007A4F88">
        <w:rPr>
          <w:rFonts w:ascii="Arial Unicode MS" w:eastAsia="Arial Unicode MS" w:hAnsi="Arial Unicode MS" w:cs="Arial Unicode MS"/>
          <w:sz w:val="28"/>
          <w:szCs w:val="28"/>
        </w:rPr>
        <w:t>//</w:t>
      </w:r>
      <w:proofErr w:type="spellStart"/>
      <w:r w:rsidRPr="007A4F88">
        <w:rPr>
          <w:rFonts w:ascii="Arial Unicode MS" w:eastAsia="Arial Unicode MS" w:hAnsi="Arial Unicode MS" w:cs="Arial Unicode MS"/>
          <w:sz w:val="28"/>
          <w:szCs w:val="28"/>
          <w:lang w:val="en-US"/>
        </w:rPr>
        <w:t>AsiaPlus</w:t>
      </w:r>
      <w:proofErr w:type="spellEnd"/>
      <w:r w:rsidRPr="007A4F88">
        <w:rPr>
          <w:rFonts w:ascii="Arial Unicode MS" w:eastAsia="Arial Unicode MS" w:hAnsi="Arial Unicode MS" w:cs="Arial Unicode MS"/>
          <w:sz w:val="28"/>
          <w:szCs w:val="28"/>
        </w:rPr>
        <w:t>.</w:t>
      </w:r>
      <w:proofErr w:type="spellStart"/>
      <w:r w:rsidRPr="007A4F88">
        <w:rPr>
          <w:rFonts w:ascii="Arial Unicode MS" w:eastAsia="Arial Unicode MS" w:hAnsi="Arial Unicode MS" w:cs="Arial Unicode MS"/>
          <w:sz w:val="28"/>
          <w:szCs w:val="28"/>
          <w:lang w:val="en-US"/>
        </w:rPr>
        <w:t>tj</w:t>
      </w:r>
      <w:proofErr w:type="spellEnd"/>
    </w:p>
    <w:p w:rsidR="002E545C" w:rsidRPr="007A4F88" w:rsidRDefault="00561C0B" w:rsidP="00561C0B">
      <w:pPr>
        <w:spacing w:after="0"/>
        <w:rPr>
          <w:rFonts w:ascii="Arial Unicode MS" w:eastAsia="Arial Unicode MS" w:hAnsi="Arial Unicode MS" w:cs="Arial Unicode MS"/>
          <w:sz w:val="28"/>
          <w:szCs w:val="28"/>
          <w:lang w:val="tg-Cyrl-TJ"/>
        </w:rPr>
      </w:pPr>
      <w:r w:rsidRPr="007A4F88">
        <w:rPr>
          <w:rFonts w:ascii="Arial Unicode MS" w:eastAsia="Arial Unicode MS" w:hAnsi="Arial Unicode MS" w:cs="Arial Unicode MS"/>
          <w:sz w:val="28"/>
          <w:szCs w:val="28"/>
          <w:lang w:val="tg-Cyrl-TJ"/>
        </w:rPr>
        <w:t>2. Байзоев А. Инклюзивное образование: передовой опыт и проблемы его внедрения в условиях Таджикистана. –Душанбе: Эр-граф, 2016. – 112 с.</w:t>
      </w:r>
    </w:p>
    <w:p w:rsidR="00561C0B" w:rsidRPr="007A4F88" w:rsidRDefault="002E545C" w:rsidP="00561C0B">
      <w:pPr>
        <w:spacing w:after="0"/>
        <w:rPr>
          <w:rFonts w:ascii="Arial Unicode MS" w:eastAsia="Arial Unicode MS" w:hAnsi="Arial Unicode MS" w:cs="Arial Unicode MS"/>
          <w:sz w:val="28"/>
          <w:szCs w:val="28"/>
          <w:lang w:val="tg-Cyrl-TJ"/>
        </w:rPr>
      </w:pPr>
      <w:r w:rsidRPr="007A4F88">
        <w:rPr>
          <w:rFonts w:ascii="Arial Unicode MS" w:eastAsia="Arial Unicode MS" w:hAnsi="Arial Unicode MS" w:cs="Arial Unicode MS"/>
          <w:sz w:val="28"/>
          <w:szCs w:val="28"/>
          <w:lang w:val="tg-Cyrl-TJ"/>
        </w:rPr>
        <w:t xml:space="preserve">3. Байзоев А. Машварат идроку ҳушёрӣ диҳад. “Адабиёт ва санъат”, №8, 21.02.2013. </w:t>
      </w:r>
      <w:r w:rsidR="00561C0B" w:rsidRPr="007A4F88">
        <w:rPr>
          <w:rFonts w:ascii="Arial Unicode MS" w:eastAsia="Arial Unicode MS" w:hAnsi="Arial Unicode MS" w:cs="Arial Unicode MS"/>
          <w:sz w:val="28"/>
          <w:szCs w:val="28"/>
          <w:lang w:val="tg-Cyrl-TJ"/>
        </w:rPr>
        <w:t xml:space="preserve"> </w:t>
      </w:r>
    </w:p>
    <w:p w:rsidR="00561C0B" w:rsidRPr="007A4F88" w:rsidRDefault="002E545C" w:rsidP="009C09FF">
      <w:pPr>
        <w:spacing w:after="0"/>
        <w:rPr>
          <w:rFonts w:ascii="Arial Unicode MS" w:eastAsia="Arial Unicode MS" w:hAnsi="Arial Unicode MS" w:cs="Arial Unicode MS"/>
          <w:sz w:val="28"/>
          <w:szCs w:val="28"/>
          <w:lang w:val="tg-Cyrl-TJ"/>
        </w:rPr>
      </w:pPr>
      <w:r w:rsidRPr="007A4F88">
        <w:rPr>
          <w:rFonts w:ascii="Arial Unicode MS" w:eastAsia="Arial Unicode MS" w:hAnsi="Arial Unicode MS" w:cs="Arial Unicode MS"/>
          <w:sz w:val="28"/>
          <w:szCs w:val="28"/>
          <w:lang w:val="tg-Cyrl-TJ"/>
        </w:rPr>
        <w:lastRenderedPageBreak/>
        <w:t>4</w:t>
      </w:r>
      <w:r w:rsidR="00561C0B" w:rsidRPr="007A4F88">
        <w:rPr>
          <w:rFonts w:ascii="Arial Unicode MS" w:eastAsia="Arial Unicode MS" w:hAnsi="Arial Unicode MS" w:cs="Arial Unicode MS"/>
          <w:sz w:val="28"/>
          <w:szCs w:val="28"/>
          <w:lang w:val="tg-Cyrl-TJ"/>
        </w:rPr>
        <w:t xml:space="preserve">. Барномаи таълими адабиёти тоҷик </w:t>
      </w:r>
      <w:r w:rsidR="00FB6C60" w:rsidRPr="007A4F88">
        <w:rPr>
          <w:rFonts w:ascii="Arial Unicode MS" w:eastAsia="Arial Unicode MS" w:hAnsi="Arial Unicode MS" w:cs="Arial Unicode MS"/>
          <w:sz w:val="28"/>
          <w:szCs w:val="28"/>
          <w:lang w:val="tg-Cyrl-TJ"/>
        </w:rPr>
        <w:t>барои синфҳои V-XI.</w:t>
      </w:r>
      <w:r w:rsidR="009C09FF" w:rsidRPr="007A4F88">
        <w:rPr>
          <w:rFonts w:ascii="Arial Unicode MS" w:eastAsia="Arial Unicode MS" w:hAnsi="Arial Unicode MS" w:cs="Arial Unicode MS"/>
          <w:sz w:val="28"/>
          <w:szCs w:val="28"/>
          <w:lang w:val="tg-Cyrl-TJ"/>
        </w:rPr>
        <w:t xml:space="preserve"> Мураттибон Шарифов Х., Тоиров У. – Душанбе, </w:t>
      </w:r>
      <w:r w:rsidR="00561C0B" w:rsidRPr="007A4F88">
        <w:rPr>
          <w:rFonts w:ascii="Arial Unicode MS" w:eastAsia="Arial Unicode MS" w:hAnsi="Arial Unicode MS" w:cs="Arial Unicode MS"/>
          <w:sz w:val="28"/>
          <w:szCs w:val="28"/>
          <w:lang w:val="tg-Cyrl-TJ"/>
        </w:rPr>
        <w:t>2007</w:t>
      </w:r>
      <w:r w:rsidR="009C09FF" w:rsidRPr="007A4F88">
        <w:rPr>
          <w:rFonts w:ascii="Arial Unicode MS" w:eastAsia="Arial Unicode MS" w:hAnsi="Arial Unicode MS" w:cs="Arial Unicode MS"/>
          <w:sz w:val="28"/>
          <w:szCs w:val="28"/>
          <w:lang w:val="tg-Cyrl-TJ"/>
        </w:rPr>
        <w:t xml:space="preserve">. </w:t>
      </w:r>
    </w:p>
    <w:p w:rsidR="00561C0B" w:rsidRPr="007A4F88" w:rsidRDefault="002E545C" w:rsidP="00FB6C60">
      <w:pPr>
        <w:spacing w:after="0"/>
        <w:rPr>
          <w:rFonts w:ascii="Arial Unicode MS" w:eastAsia="Arial Unicode MS" w:hAnsi="Arial Unicode MS" w:cs="Arial Unicode MS"/>
          <w:sz w:val="28"/>
          <w:szCs w:val="28"/>
          <w:lang w:val="tg-Cyrl-TJ"/>
        </w:rPr>
      </w:pPr>
      <w:r w:rsidRPr="007A4F88">
        <w:rPr>
          <w:rFonts w:ascii="Arial Unicode MS" w:eastAsia="Arial Unicode MS" w:hAnsi="Arial Unicode MS" w:cs="Arial Unicode MS"/>
          <w:sz w:val="28"/>
          <w:szCs w:val="28"/>
          <w:lang w:val="tg-Cyrl-TJ"/>
        </w:rPr>
        <w:t>5</w:t>
      </w:r>
      <w:r w:rsidR="00561C0B" w:rsidRPr="007A4F88">
        <w:rPr>
          <w:rFonts w:ascii="Arial Unicode MS" w:eastAsia="Arial Unicode MS" w:hAnsi="Arial Unicode MS" w:cs="Arial Unicode MS"/>
          <w:sz w:val="28"/>
          <w:szCs w:val="28"/>
          <w:lang w:val="tg-Cyrl-TJ"/>
        </w:rPr>
        <w:t xml:space="preserve">. Барномаи таълими </w:t>
      </w:r>
      <w:r w:rsidR="00FB6C60" w:rsidRPr="007A4F88">
        <w:rPr>
          <w:rFonts w:ascii="Arial Unicode MS" w:eastAsia="Arial Unicode MS" w:hAnsi="Arial Unicode MS" w:cs="Arial Unicode MS"/>
          <w:sz w:val="28"/>
          <w:szCs w:val="28"/>
          <w:lang w:val="tg-Cyrl-TJ"/>
        </w:rPr>
        <w:t>Т</w:t>
      </w:r>
      <w:r w:rsidR="00561C0B" w:rsidRPr="007A4F88">
        <w:rPr>
          <w:rFonts w:ascii="Arial Unicode MS" w:eastAsia="Arial Unicode MS" w:hAnsi="Arial Unicode MS" w:cs="Arial Unicode MS"/>
          <w:sz w:val="28"/>
          <w:szCs w:val="28"/>
          <w:lang w:val="tg-Cyrl-TJ"/>
        </w:rPr>
        <w:t xml:space="preserve">аърихи </w:t>
      </w:r>
      <w:r w:rsidR="00FB6C60" w:rsidRPr="007A4F88">
        <w:rPr>
          <w:rFonts w:ascii="Arial Unicode MS" w:eastAsia="Arial Unicode MS" w:hAnsi="Arial Unicode MS" w:cs="Arial Unicode MS"/>
          <w:sz w:val="28"/>
          <w:szCs w:val="28"/>
          <w:lang w:val="tg-Cyrl-TJ"/>
        </w:rPr>
        <w:t>халқи т</w:t>
      </w:r>
      <w:r w:rsidR="00561C0B" w:rsidRPr="007A4F88">
        <w:rPr>
          <w:rFonts w:ascii="Arial Unicode MS" w:eastAsia="Arial Unicode MS" w:hAnsi="Arial Unicode MS" w:cs="Arial Unicode MS"/>
          <w:sz w:val="28"/>
          <w:szCs w:val="28"/>
          <w:lang w:val="tg-Cyrl-TJ"/>
        </w:rPr>
        <w:t>оҷик</w:t>
      </w:r>
      <w:r w:rsidR="00FB6C60" w:rsidRPr="007A4F88">
        <w:rPr>
          <w:rFonts w:ascii="Arial Unicode MS" w:eastAsia="Arial Unicode MS" w:hAnsi="Arial Unicode MS" w:cs="Arial Unicode MS"/>
          <w:sz w:val="28"/>
          <w:szCs w:val="28"/>
          <w:lang w:val="tg-Cyrl-TJ"/>
        </w:rPr>
        <w:t xml:space="preserve"> дар синфҳои 10-11-уми муассисаҳои таҳсилоти умумӣ. Мураттибон Ҳотамов Н., Набиева Р., Ҳокимов Н. – Душанбе, 2016. – 40 с.</w:t>
      </w:r>
      <w:r w:rsidR="00561C0B" w:rsidRPr="007A4F88">
        <w:rPr>
          <w:rFonts w:ascii="Arial Unicode MS" w:eastAsia="Arial Unicode MS" w:hAnsi="Arial Unicode MS" w:cs="Arial Unicode MS"/>
          <w:sz w:val="28"/>
          <w:szCs w:val="28"/>
          <w:lang w:val="tg-Cyrl-TJ"/>
        </w:rPr>
        <w:t xml:space="preserve"> </w:t>
      </w:r>
    </w:p>
    <w:p w:rsidR="00561C0B" w:rsidRPr="007A4F88" w:rsidRDefault="002E545C" w:rsidP="00561C0B">
      <w:pPr>
        <w:spacing w:after="0"/>
        <w:rPr>
          <w:rFonts w:ascii="Arial Unicode MS" w:eastAsia="Arial Unicode MS" w:hAnsi="Arial Unicode MS" w:cs="Arial Unicode MS"/>
          <w:sz w:val="28"/>
          <w:szCs w:val="28"/>
          <w:lang w:val="tg-Cyrl-TJ"/>
        </w:rPr>
      </w:pPr>
      <w:r w:rsidRPr="007A4F88">
        <w:rPr>
          <w:rFonts w:ascii="Arial Unicode MS" w:eastAsia="Arial Unicode MS" w:hAnsi="Arial Unicode MS" w:cs="Arial Unicode MS"/>
          <w:sz w:val="28"/>
          <w:szCs w:val="28"/>
          <w:lang w:val="tg-Cyrl-TJ"/>
        </w:rPr>
        <w:t>6</w:t>
      </w:r>
      <w:r w:rsidR="00561C0B" w:rsidRPr="007A4F88">
        <w:rPr>
          <w:rFonts w:ascii="Arial Unicode MS" w:eastAsia="Arial Unicode MS" w:hAnsi="Arial Unicode MS" w:cs="Arial Unicode MS"/>
          <w:sz w:val="28"/>
          <w:szCs w:val="28"/>
          <w:lang w:val="tg-Cyrl-TJ"/>
        </w:rPr>
        <w:t xml:space="preserve">. Маҷмӯаи омори соҳаи маорифи Ҷумҳурии Тоҷикистон, қисми 1. – Душанбе, 2017. – 436 с. </w:t>
      </w:r>
    </w:p>
    <w:p w:rsidR="00561C0B" w:rsidRPr="007A4F88" w:rsidRDefault="002E545C" w:rsidP="00561C0B">
      <w:pPr>
        <w:spacing w:after="0"/>
        <w:rPr>
          <w:rFonts w:ascii="Arial Unicode MS" w:eastAsia="Arial Unicode MS" w:hAnsi="Arial Unicode MS" w:cs="Arial Unicode MS"/>
          <w:sz w:val="28"/>
          <w:szCs w:val="28"/>
          <w:lang w:val="tg-Cyrl-TJ"/>
        </w:rPr>
      </w:pPr>
      <w:r w:rsidRPr="007A4F88">
        <w:rPr>
          <w:rFonts w:ascii="Arial Unicode MS" w:eastAsia="Arial Unicode MS" w:hAnsi="Arial Unicode MS" w:cs="Arial Unicode MS"/>
          <w:sz w:val="28"/>
          <w:szCs w:val="28"/>
          <w:lang w:val="tg-Cyrl-TJ"/>
        </w:rPr>
        <w:t>7</w:t>
      </w:r>
      <w:r w:rsidR="00561C0B" w:rsidRPr="007A4F88">
        <w:rPr>
          <w:rFonts w:ascii="Arial Unicode MS" w:eastAsia="Arial Unicode MS" w:hAnsi="Arial Unicode MS" w:cs="Arial Unicode MS"/>
          <w:sz w:val="28"/>
          <w:szCs w:val="28"/>
          <w:lang w:val="tg-Cyrl-TJ"/>
        </w:rPr>
        <w:t>. Ҷовид Иқбол.  Ҷовидон Иқбол. Зиндарӯд. Ҷилди 3. Тарҷумаи форсӣ аз Шаҳиндухт Комрон. Лоҳур: Академияи Иқбол, 1987. – 486 с.</w:t>
      </w:r>
    </w:p>
    <w:p w:rsidR="006F03AC" w:rsidRPr="007A4F88" w:rsidRDefault="006F03AC" w:rsidP="00561C0B">
      <w:pPr>
        <w:pStyle w:val="a0"/>
        <w:spacing w:after="0"/>
        <w:rPr>
          <w:rFonts w:ascii="Arial Unicode MS" w:hAnsi="Arial Unicode MS" w:cs="Arial Unicode MS"/>
          <w:sz w:val="28"/>
          <w:szCs w:val="28"/>
        </w:rPr>
      </w:pPr>
    </w:p>
    <w:p w:rsidR="003C3566" w:rsidRPr="007A4F88" w:rsidRDefault="00495773" w:rsidP="00495773">
      <w:pPr>
        <w:jc w:val="center"/>
        <w:rPr>
          <w:rFonts w:ascii="Arial Unicode MS" w:eastAsia="Arial Unicode MS" w:hAnsi="Arial Unicode MS" w:cs="Arial Unicode MS"/>
          <w:b/>
          <w:bCs/>
          <w:sz w:val="28"/>
          <w:szCs w:val="28"/>
          <w:lang w:val="tg-Cyrl-TJ"/>
        </w:rPr>
      </w:pPr>
      <w:r w:rsidRPr="007A4F88">
        <w:rPr>
          <w:rFonts w:ascii="Arial Unicode MS" w:eastAsia="Arial Unicode MS" w:hAnsi="Arial Unicode MS" w:cs="Arial Unicode MS"/>
          <w:b/>
          <w:bCs/>
          <w:sz w:val="28"/>
          <w:szCs w:val="28"/>
          <w:lang w:val="tg-Cyrl-TJ"/>
        </w:rPr>
        <w:t xml:space="preserve">РОЛЬ </w:t>
      </w:r>
      <w:r w:rsidR="00561C0B" w:rsidRPr="007A4F88">
        <w:rPr>
          <w:rFonts w:ascii="Arial Unicode MS" w:eastAsia="Arial Unicode MS" w:hAnsi="Arial Unicode MS" w:cs="Arial Unicode MS"/>
          <w:b/>
          <w:bCs/>
          <w:sz w:val="28"/>
          <w:szCs w:val="28"/>
          <w:lang w:val="tg-Cyrl-TJ"/>
        </w:rPr>
        <w:t>ВЗАИМООТНОШЕНИ</w:t>
      </w:r>
      <w:r w:rsidRPr="007A4F88">
        <w:rPr>
          <w:rFonts w:ascii="Arial Unicode MS" w:eastAsia="Arial Unicode MS" w:hAnsi="Arial Unicode MS" w:cs="Arial Unicode MS"/>
          <w:b/>
          <w:bCs/>
          <w:sz w:val="28"/>
          <w:szCs w:val="28"/>
          <w:lang w:val="tg-Cyrl-TJ"/>
        </w:rPr>
        <w:t>Я</w:t>
      </w:r>
      <w:r w:rsidR="00561C0B" w:rsidRPr="007A4F88">
        <w:rPr>
          <w:rFonts w:ascii="Arial Unicode MS" w:eastAsia="Arial Unicode MS" w:hAnsi="Arial Unicode MS" w:cs="Arial Unicode MS"/>
          <w:b/>
          <w:bCs/>
          <w:sz w:val="28"/>
          <w:szCs w:val="28"/>
          <w:lang w:val="tg-Cyrl-TJ"/>
        </w:rPr>
        <w:t xml:space="preserve"> ОБРАЗОВАНИ</w:t>
      </w:r>
      <w:r w:rsidRPr="007A4F88">
        <w:rPr>
          <w:rFonts w:ascii="Arial Unicode MS" w:eastAsia="Arial Unicode MS" w:hAnsi="Arial Unicode MS" w:cs="Arial Unicode MS"/>
          <w:b/>
          <w:bCs/>
          <w:sz w:val="28"/>
          <w:szCs w:val="28"/>
          <w:lang w:val="tg-Cyrl-TJ"/>
        </w:rPr>
        <w:t>И</w:t>
      </w:r>
      <w:r w:rsidR="00561C0B" w:rsidRPr="007A4F88">
        <w:rPr>
          <w:rFonts w:ascii="Arial Unicode MS" w:eastAsia="Arial Unicode MS" w:hAnsi="Arial Unicode MS" w:cs="Arial Unicode MS"/>
          <w:b/>
          <w:bCs/>
          <w:sz w:val="28"/>
          <w:szCs w:val="28"/>
          <w:lang w:val="tg-Cyrl-TJ"/>
        </w:rPr>
        <w:t xml:space="preserve">, РЕЛИГИИ И ОБЩЕСТВЕННОЙ КУЛЬТУРЫ </w:t>
      </w:r>
      <w:r w:rsidRPr="007A4F88">
        <w:rPr>
          <w:rFonts w:ascii="Arial Unicode MS" w:eastAsia="Arial Unicode MS" w:hAnsi="Arial Unicode MS" w:cs="Arial Unicode MS"/>
          <w:b/>
          <w:bCs/>
          <w:sz w:val="28"/>
          <w:szCs w:val="28"/>
          <w:lang w:val="tg-Cyrl-TJ"/>
        </w:rPr>
        <w:t>В ПРЕДОТВРАЩЕНИИ ЭКСТРЕМИЗМА И ФАНАТИЗМА СРЕДИ МОЛОДЕЖИ</w:t>
      </w:r>
    </w:p>
    <w:p w:rsidR="00495773" w:rsidRPr="007A4F88" w:rsidRDefault="00495773" w:rsidP="00495773">
      <w:pPr>
        <w:spacing w:after="0"/>
        <w:jc w:val="right"/>
        <w:rPr>
          <w:rFonts w:ascii="Arial Unicode MS" w:eastAsia="Arial Unicode MS" w:hAnsi="Arial Unicode MS" w:cs="Arial Unicode MS"/>
          <w:b/>
          <w:bCs/>
          <w:sz w:val="28"/>
          <w:szCs w:val="28"/>
        </w:rPr>
      </w:pPr>
      <w:proofErr w:type="spellStart"/>
      <w:r w:rsidRPr="007A4F88">
        <w:rPr>
          <w:rFonts w:ascii="Arial Unicode MS" w:eastAsia="Arial Unicode MS" w:hAnsi="Arial Unicode MS" w:cs="Arial Unicode MS"/>
          <w:b/>
          <w:bCs/>
          <w:sz w:val="28"/>
          <w:szCs w:val="28"/>
        </w:rPr>
        <w:t>Байзоев</w:t>
      </w:r>
      <w:proofErr w:type="spellEnd"/>
      <w:r w:rsidRPr="007A4F88">
        <w:rPr>
          <w:rFonts w:ascii="Arial Unicode MS" w:eastAsia="Arial Unicode MS" w:hAnsi="Arial Unicode MS" w:cs="Arial Unicode MS"/>
          <w:b/>
          <w:bCs/>
          <w:sz w:val="28"/>
          <w:szCs w:val="28"/>
        </w:rPr>
        <w:t xml:space="preserve"> </w:t>
      </w:r>
      <w:proofErr w:type="spellStart"/>
      <w:r w:rsidRPr="007A4F88">
        <w:rPr>
          <w:rFonts w:ascii="Arial Unicode MS" w:eastAsia="Arial Unicode MS" w:hAnsi="Arial Unicode MS" w:cs="Arial Unicode MS"/>
          <w:b/>
          <w:bCs/>
          <w:sz w:val="28"/>
          <w:szCs w:val="28"/>
        </w:rPr>
        <w:t>Азим</w:t>
      </w:r>
      <w:proofErr w:type="spellEnd"/>
      <w:r w:rsidRPr="007A4F88">
        <w:rPr>
          <w:rFonts w:ascii="Arial Unicode MS" w:eastAsia="Arial Unicode MS" w:hAnsi="Arial Unicode MS" w:cs="Arial Unicode MS"/>
          <w:b/>
          <w:bCs/>
          <w:sz w:val="28"/>
          <w:szCs w:val="28"/>
        </w:rPr>
        <w:t>,</w:t>
      </w:r>
    </w:p>
    <w:p w:rsidR="00495773" w:rsidRPr="007A4F88" w:rsidRDefault="00495773" w:rsidP="00495773">
      <w:pPr>
        <w:spacing w:after="0"/>
        <w:jc w:val="right"/>
        <w:rPr>
          <w:rFonts w:ascii="Arial Unicode MS" w:eastAsia="Arial Unicode MS" w:hAnsi="Arial Unicode MS" w:cs="Arial Unicode MS"/>
          <w:b/>
          <w:bCs/>
          <w:sz w:val="28"/>
          <w:szCs w:val="28"/>
        </w:rPr>
      </w:pPr>
      <w:r w:rsidRPr="007A4F88">
        <w:rPr>
          <w:rFonts w:ascii="Arial Unicode MS" w:eastAsia="Arial Unicode MS" w:hAnsi="Arial Unicode MS" w:cs="Arial Unicode MS"/>
          <w:b/>
          <w:bCs/>
          <w:sz w:val="28"/>
          <w:szCs w:val="28"/>
        </w:rPr>
        <w:t>главный специалист Академии образования Таджикистана</w:t>
      </w:r>
    </w:p>
    <w:p w:rsidR="00495773" w:rsidRPr="007A4F88" w:rsidRDefault="00495773" w:rsidP="00495773">
      <w:pPr>
        <w:spacing w:after="0"/>
        <w:jc w:val="right"/>
        <w:rPr>
          <w:rFonts w:ascii="Arial Unicode MS" w:eastAsia="Arial Unicode MS" w:hAnsi="Arial Unicode MS" w:cs="Arial Unicode MS"/>
          <w:b/>
          <w:bCs/>
          <w:sz w:val="28"/>
          <w:szCs w:val="28"/>
        </w:rPr>
      </w:pPr>
    </w:p>
    <w:p w:rsidR="00113013" w:rsidRPr="007A4F88" w:rsidRDefault="00113013" w:rsidP="00113013">
      <w:pPr>
        <w:spacing w:after="0"/>
        <w:ind w:firstLine="567"/>
        <w:jc w:val="both"/>
        <w:rPr>
          <w:rFonts w:ascii="Arial Unicode MS" w:eastAsia="Arial Unicode MS" w:hAnsi="Arial Unicode MS" w:cs="Arial Unicode MS"/>
          <w:b/>
          <w:bCs/>
          <w:sz w:val="28"/>
          <w:szCs w:val="28"/>
        </w:rPr>
      </w:pPr>
      <w:r w:rsidRPr="007A4F88">
        <w:rPr>
          <w:rFonts w:ascii="Arial Unicode MS" w:eastAsia="Arial Unicode MS" w:hAnsi="Arial Unicode MS" w:cs="Arial Unicode MS"/>
          <w:b/>
          <w:bCs/>
          <w:sz w:val="28"/>
          <w:szCs w:val="28"/>
        </w:rPr>
        <w:t>Аннотация</w:t>
      </w:r>
    </w:p>
    <w:p w:rsidR="00113013" w:rsidRPr="007A4F88" w:rsidRDefault="00495773" w:rsidP="00CF5331">
      <w:pPr>
        <w:spacing w:after="0"/>
        <w:ind w:firstLine="567"/>
        <w:jc w:val="both"/>
        <w:rPr>
          <w:rFonts w:ascii="Arial Unicode MS" w:eastAsia="Arial Unicode MS" w:hAnsi="Arial Unicode MS" w:cs="Arial Unicode MS"/>
          <w:sz w:val="28"/>
          <w:szCs w:val="28"/>
        </w:rPr>
      </w:pPr>
      <w:r w:rsidRPr="007A4F88">
        <w:rPr>
          <w:rFonts w:ascii="Arial Unicode MS" w:eastAsia="Arial Unicode MS" w:hAnsi="Arial Unicode MS" w:cs="Arial Unicode MS"/>
          <w:sz w:val="28"/>
          <w:szCs w:val="28"/>
        </w:rPr>
        <w:t xml:space="preserve">В статье рассматриваются </w:t>
      </w:r>
      <w:r w:rsidR="00113013" w:rsidRPr="007A4F88">
        <w:rPr>
          <w:rFonts w:ascii="Arial Unicode MS" w:eastAsia="Arial Unicode MS" w:hAnsi="Arial Unicode MS" w:cs="Arial Unicode MS"/>
          <w:sz w:val="28"/>
          <w:szCs w:val="28"/>
        </w:rPr>
        <w:t>вопросы, связанные с определением роли и места школы, религии и культуры  в формировании личности подростков в аспекте предотвращения их слияния в экстремистские группы. Особое место уделяется взаимоотношению этих факторов, возможностей и трудностей сближения религии и системы образования в процессе обучения и воспитания, а также пересмотра учебных программ с учетом роли школьных предметов (литературы и истории) в формировании личности.</w:t>
      </w:r>
    </w:p>
    <w:p w:rsidR="00113013" w:rsidRPr="007A4F88" w:rsidRDefault="00113013" w:rsidP="00113013">
      <w:pPr>
        <w:spacing w:after="0"/>
        <w:ind w:firstLine="567"/>
        <w:jc w:val="both"/>
        <w:rPr>
          <w:rFonts w:ascii="Arial Unicode MS" w:eastAsia="Arial Unicode MS" w:hAnsi="Arial Unicode MS" w:cs="Arial Unicode MS"/>
          <w:b/>
          <w:bCs/>
          <w:sz w:val="28"/>
          <w:szCs w:val="28"/>
        </w:rPr>
      </w:pPr>
      <w:r w:rsidRPr="007A4F88">
        <w:rPr>
          <w:rFonts w:ascii="Arial Unicode MS" w:eastAsia="Arial Unicode MS" w:hAnsi="Arial Unicode MS" w:cs="Arial Unicode MS"/>
          <w:b/>
          <w:bCs/>
          <w:sz w:val="28"/>
          <w:szCs w:val="28"/>
        </w:rPr>
        <w:lastRenderedPageBreak/>
        <w:t>Ключевые слова</w:t>
      </w:r>
    </w:p>
    <w:p w:rsidR="00113013" w:rsidRPr="007A4F88" w:rsidRDefault="00113013" w:rsidP="00113013">
      <w:pPr>
        <w:spacing w:after="0"/>
        <w:ind w:firstLine="567"/>
        <w:jc w:val="both"/>
        <w:rPr>
          <w:rFonts w:ascii="Arial Unicode MS" w:eastAsia="Arial Unicode MS" w:hAnsi="Arial Unicode MS" w:cs="Arial Unicode MS"/>
          <w:i/>
          <w:iCs/>
          <w:sz w:val="28"/>
          <w:szCs w:val="28"/>
        </w:rPr>
      </w:pPr>
      <w:r w:rsidRPr="007A4F88">
        <w:rPr>
          <w:rFonts w:ascii="Arial Unicode MS" w:eastAsia="Arial Unicode MS" w:hAnsi="Arial Unicode MS" w:cs="Arial Unicode MS"/>
          <w:i/>
          <w:iCs/>
          <w:sz w:val="28"/>
          <w:szCs w:val="28"/>
        </w:rPr>
        <w:t>международный экстремизм, обучение, воспитание, политика, религия, культура, учебные программы, личность</w:t>
      </w:r>
    </w:p>
    <w:p w:rsidR="00113013" w:rsidRPr="007A4F88" w:rsidRDefault="00113013" w:rsidP="00113013">
      <w:pPr>
        <w:spacing w:after="0"/>
        <w:ind w:firstLine="567"/>
        <w:jc w:val="both"/>
        <w:rPr>
          <w:rFonts w:ascii="Arial Unicode MS" w:eastAsia="Arial Unicode MS" w:hAnsi="Arial Unicode MS" w:cs="Arial Unicode MS"/>
          <w:i/>
          <w:iCs/>
          <w:sz w:val="28"/>
          <w:szCs w:val="28"/>
        </w:rPr>
      </w:pPr>
    </w:p>
    <w:p w:rsidR="00113013" w:rsidRPr="007A4F88" w:rsidRDefault="00113013" w:rsidP="00113013">
      <w:pPr>
        <w:autoSpaceDE w:val="0"/>
        <w:autoSpaceDN w:val="0"/>
        <w:adjustRightInd w:val="0"/>
        <w:jc w:val="center"/>
        <w:rPr>
          <w:rFonts w:ascii="Arial Unicode MS" w:eastAsia="Arial Unicode MS" w:hAnsi="Arial Unicode MS" w:cs="Arial Unicode MS"/>
          <w:color w:val="000000"/>
          <w:sz w:val="18"/>
          <w:szCs w:val="18"/>
          <w:lang w:val="en-US"/>
        </w:rPr>
      </w:pPr>
      <w:r w:rsidRPr="007A4F88">
        <w:rPr>
          <w:rFonts w:ascii="Arial Unicode MS" w:eastAsia="Arial Unicode MS" w:hAnsi="Arial Unicode MS" w:cs="Arial Unicode MS"/>
          <w:b/>
          <w:bCs/>
          <w:sz w:val="28"/>
          <w:szCs w:val="28"/>
          <w:lang w:val="tg-Cyrl-TJ"/>
        </w:rPr>
        <w:t xml:space="preserve">ROLE OF </w:t>
      </w:r>
      <w:r w:rsidRPr="007A4F88">
        <w:rPr>
          <w:rFonts w:ascii="Arial Unicode MS" w:eastAsia="Arial Unicode MS" w:hAnsi="Arial Unicode MS" w:cs="Arial Unicode MS"/>
          <w:b/>
          <w:bCs/>
          <w:sz w:val="28"/>
          <w:szCs w:val="28"/>
          <w:lang w:val="en-US"/>
        </w:rPr>
        <w:t>INTER</w:t>
      </w:r>
      <w:r w:rsidRPr="007A4F88">
        <w:rPr>
          <w:rFonts w:ascii="Arial Unicode MS" w:eastAsia="Arial Unicode MS" w:hAnsi="Arial Unicode MS" w:cs="Arial Unicode MS"/>
          <w:b/>
          <w:bCs/>
          <w:sz w:val="28"/>
          <w:szCs w:val="28"/>
          <w:lang w:val="tg-Cyrl-TJ"/>
        </w:rPr>
        <w:t xml:space="preserve">RELATION </w:t>
      </w:r>
      <w:r w:rsidRPr="007A4F88">
        <w:rPr>
          <w:rFonts w:ascii="Arial Unicode MS" w:eastAsia="Arial Unicode MS" w:hAnsi="Arial Unicode MS" w:cs="Arial Unicode MS"/>
          <w:b/>
          <w:bCs/>
          <w:sz w:val="28"/>
          <w:szCs w:val="28"/>
          <w:lang w:val="en-US"/>
        </w:rPr>
        <w:t>BETWEEN EDUCATION</w:t>
      </w:r>
      <w:r w:rsidRPr="007A4F88">
        <w:rPr>
          <w:rFonts w:ascii="Arial Unicode MS" w:eastAsia="Arial Unicode MS" w:hAnsi="Arial Unicode MS" w:cs="Arial Unicode MS"/>
          <w:b/>
          <w:bCs/>
          <w:sz w:val="28"/>
          <w:szCs w:val="28"/>
          <w:lang w:val="tg-Cyrl-TJ"/>
        </w:rPr>
        <w:t xml:space="preserve">, RELIGION AND PUBLIC CULTURE </w:t>
      </w:r>
      <w:r w:rsidRPr="007A4F88">
        <w:rPr>
          <w:rFonts w:ascii="Arial Unicode MS" w:eastAsia="Arial Unicode MS" w:hAnsi="Arial Unicode MS" w:cs="Arial Unicode MS"/>
          <w:b/>
          <w:bCs/>
          <w:sz w:val="28"/>
          <w:szCs w:val="28"/>
          <w:lang w:val="en-US"/>
        </w:rPr>
        <w:t>O</w:t>
      </w:r>
      <w:r w:rsidRPr="007A4F88">
        <w:rPr>
          <w:rFonts w:ascii="Arial Unicode MS" w:eastAsia="Arial Unicode MS" w:hAnsi="Arial Unicode MS" w:cs="Arial Unicode MS"/>
          <w:b/>
          <w:bCs/>
          <w:sz w:val="28"/>
          <w:szCs w:val="28"/>
          <w:lang w:val="tg-Cyrl-TJ"/>
        </w:rPr>
        <w:t>N PREVENTION OF EXTREMISM AND FANATICISM AMONG YOUTH</w:t>
      </w:r>
    </w:p>
    <w:p w:rsidR="00113013" w:rsidRPr="007A4F88" w:rsidRDefault="00113013" w:rsidP="00113013">
      <w:pPr>
        <w:autoSpaceDE w:val="0"/>
        <w:autoSpaceDN w:val="0"/>
        <w:adjustRightInd w:val="0"/>
        <w:spacing w:after="0"/>
        <w:jc w:val="right"/>
        <w:rPr>
          <w:rFonts w:ascii="Arial Unicode MS" w:eastAsia="Arial Unicode MS" w:hAnsi="Arial Unicode MS" w:cs="Arial Unicode MS"/>
          <w:color w:val="000000"/>
          <w:sz w:val="18"/>
          <w:szCs w:val="18"/>
          <w:lang w:val="en-US"/>
        </w:rPr>
      </w:pPr>
      <w:r w:rsidRPr="007A4F88">
        <w:rPr>
          <w:rFonts w:ascii="Arial Unicode MS" w:eastAsia="Arial Unicode MS" w:hAnsi="Arial Unicode MS" w:cs="Arial Unicode MS"/>
          <w:b/>
          <w:bCs/>
          <w:sz w:val="28"/>
          <w:szCs w:val="28"/>
          <w:lang w:val="en-US"/>
        </w:rPr>
        <w:t>Bayzoev Azim,</w:t>
      </w:r>
    </w:p>
    <w:p w:rsidR="00113013" w:rsidRPr="007A4F88" w:rsidRDefault="00113013" w:rsidP="00113013">
      <w:pPr>
        <w:autoSpaceDE w:val="0"/>
        <w:autoSpaceDN w:val="0"/>
        <w:adjustRightInd w:val="0"/>
        <w:spacing w:after="0"/>
        <w:jc w:val="right"/>
        <w:rPr>
          <w:rFonts w:ascii="Arial Unicode MS" w:eastAsia="Arial Unicode MS" w:hAnsi="Arial Unicode MS" w:cs="Arial Unicode MS"/>
          <w:color w:val="000000"/>
          <w:sz w:val="18"/>
          <w:szCs w:val="18"/>
          <w:lang w:val="en-US"/>
        </w:rPr>
      </w:pPr>
      <w:r w:rsidRPr="007A4F88">
        <w:rPr>
          <w:rFonts w:ascii="Arial Unicode MS" w:eastAsia="Arial Unicode MS" w:hAnsi="Arial Unicode MS" w:cs="Arial Unicode MS"/>
          <w:b/>
          <w:bCs/>
          <w:sz w:val="28"/>
          <w:szCs w:val="28"/>
          <w:lang w:val="en-US"/>
        </w:rPr>
        <w:t>Chief specialist of the Education Academy of Tajikistan</w:t>
      </w:r>
    </w:p>
    <w:p w:rsidR="00113013" w:rsidRPr="007A4F88" w:rsidRDefault="00113013" w:rsidP="00113013">
      <w:pPr>
        <w:autoSpaceDE w:val="0"/>
        <w:autoSpaceDN w:val="0"/>
        <w:adjustRightInd w:val="0"/>
        <w:spacing w:after="0"/>
        <w:jc w:val="right"/>
        <w:rPr>
          <w:rFonts w:ascii="Arial Unicode MS" w:eastAsia="Arial Unicode MS" w:hAnsi="Arial Unicode MS" w:cs="Arial Unicode MS"/>
          <w:color w:val="000000"/>
          <w:sz w:val="18"/>
          <w:szCs w:val="18"/>
          <w:lang w:val="en-US"/>
        </w:rPr>
      </w:pPr>
    </w:p>
    <w:p w:rsidR="00113013" w:rsidRPr="007A4F88" w:rsidRDefault="00113013" w:rsidP="00113013">
      <w:pPr>
        <w:autoSpaceDE w:val="0"/>
        <w:autoSpaceDN w:val="0"/>
        <w:adjustRightInd w:val="0"/>
        <w:spacing w:after="0"/>
        <w:ind w:firstLine="567"/>
        <w:jc w:val="both"/>
        <w:rPr>
          <w:rFonts w:ascii="Arial Unicode MS" w:eastAsia="Arial Unicode MS" w:hAnsi="Arial Unicode MS" w:cs="Arial Unicode MS"/>
          <w:color w:val="000000"/>
          <w:sz w:val="18"/>
          <w:szCs w:val="18"/>
          <w:lang w:val="en-US"/>
        </w:rPr>
      </w:pPr>
      <w:r w:rsidRPr="007A4F88">
        <w:rPr>
          <w:rFonts w:ascii="Arial Unicode MS" w:eastAsia="Arial Unicode MS" w:hAnsi="Arial Unicode MS" w:cs="Arial Unicode MS"/>
          <w:b/>
          <w:bCs/>
          <w:sz w:val="28"/>
          <w:szCs w:val="28"/>
          <w:lang w:val="en-US"/>
        </w:rPr>
        <w:t>Summary</w:t>
      </w:r>
    </w:p>
    <w:p w:rsidR="00113013" w:rsidRPr="007A4F88" w:rsidRDefault="00113013" w:rsidP="005230BE">
      <w:pPr>
        <w:autoSpaceDE w:val="0"/>
        <w:autoSpaceDN w:val="0"/>
        <w:adjustRightInd w:val="0"/>
        <w:spacing w:after="0"/>
        <w:ind w:firstLine="567"/>
        <w:jc w:val="both"/>
        <w:rPr>
          <w:rFonts w:ascii="Arial Unicode MS" w:eastAsia="Arial Unicode MS" w:hAnsi="Arial Unicode MS" w:cs="Arial Unicode MS"/>
          <w:color w:val="000000"/>
          <w:sz w:val="18"/>
          <w:szCs w:val="18"/>
          <w:lang w:val="en-US"/>
        </w:rPr>
      </w:pPr>
      <w:r w:rsidRPr="007A4F88">
        <w:rPr>
          <w:rFonts w:ascii="Arial Unicode MS" w:eastAsia="Arial Unicode MS" w:hAnsi="Arial Unicode MS" w:cs="Arial Unicode MS"/>
          <w:sz w:val="28"/>
          <w:szCs w:val="28"/>
          <w:lang w:val="en-US"/>
        </w:rPr>
        <w:t xml:space="preserve">The main problems connected with definition of a role and a place of school, religion and culture on </w:t>
      </w:r>
      <w:r w:rsidR="005230BE" w:rsidRPr="007A4F88">
        <w:rPr>
          <w:rFonts w:ascii="Arial Unicode MS" w:eastAsia="Arial Unicode MS" w:hAnsi="Arial Unicode MS" w:cs="Arial Unicode MS"/>
          <w:sz w:val="28"/>
          <w:szCs w:val="28"/>
          <w:lang w:val="en-US"/>
        </w:rPr>
        <w:t xml:space="preserve">personality </w:t>
      </w:r>
      <w:r w:rsidRPr="007A4F88">
        <w:rPr>
          <w:rFonts w:ascii="Arial Unicode MS" w:eastAsia="Arial Unicode MS" w:hAnsi="Arial Unicode MS" w:cs="Arial Unicode MS"/>
          <w:sz w:val="28"/>
          <w:szCs w:val="28"/>
          <w:lang w:val="en-US"/>
        </w:rPr>
        <w:t xml:space="preserve">formation of the teenagers </w:t>
      </w:r>
      <w:r w:rsidR="00CF5331" w:rsidRPr="007A4F88">
        <w:rPr>
          <w:rFonts w:ascii="Arial Unicode MS" w:eastAsia="Arial Unicode MS" w:hAnsi="Arial Unicode MS" w:cs="Arial Unicode MS"/>
          <w:sz w:val="28"/>
          <w:szCs w:val="28"/>
          <w:lang w:val="en-US"/>
        </w:rPr>
        <w:t>are considered</w:t>
      </w:r>
      <w:r w:rsidRPr="007A4F88">
        <w:rPr>
          <w:rFonts w:ascii="Arial Unicode MS" w:eastAsia="Arial Unicode MS" w:hAnsi="Arial Unicode MS" w:cs="Arial Unicode MS"/>
          <w:sz w:val="28"/>
          <w:szCs w:val="28"/>
          <w:lang w:val="en-US"/>
        </w:rPr>
        <w:t xml:space="preserve"> </w:t>
      </w:r>
      <w:proofErr w:type="gramStart"/>
      <w:r w:rsidR="00CF5331" w:rsidRPr="007A4F88">
        <w:rPr>
          <w:rFonts w:ascii="Arial Unicode MS" w:eastAsia="Arial Unicode MS" w:hAnsi="Arial Unicode MS" w:cs="Arial Unicode MS"/>
          <w:sz w:val="28"/>
          <w:szCs w:val="28"/>
          <w:lang w:val="en-US"/>
        </w:rPr>
        <w:t>In</w:t>
      </w:r>
      <w:proofErr w:type="gramEnd"/>
      <w:r w:rsidR="00CF5331" w:rsidRPr="007A4F88">
        <w:rPr>
          <w:rFonts w:ascii="Arial Unicode MS" w:eastAsia="Arial Unicode MS" w:hAnsi="Arial Unicode MS" w:cs="Arial Unicode MS"/>
          <w:sz w:val="28"/>
          <w:szCs w:val="28"/>
          <w:lang w:val="en-US"/>
        </w:rPr>
        <w:t xml:space="preserve"> this article </w:t>
      </w:r>
      <w:r w:rsidRPr="007A4F88">
        <w:rPr>
          <w:rFonts w:ascii="Arial Unicode MS" w:eastAsia="Arial Unicode MS" w:hAnsi="Arial Unicode MS" w:cs="Arial Unicode MS"/>
          <w:sz w:val="28"/>
          <w:szCs w:val="28"/>
          <w:lang w:val="en-US"/>
        </w:rPr>
        <w:t xml:space="preserve">in </w:t>
      </w:r>
      <w:r w:rsidR="00CF5331" w:rsidRPr="007A4F88">
        <w:rPr>
          <w:rFonts w:ascii="Arial Unicode MS" w:eastAsia="Arial Unicode MS" w:hAnsi="Arial Unicode MS" w:cs="Arial Unicode MS"/>
          <w:sz w:val="28"/>
          <w:szCs w:val="28"/>
          <w:lang w:val="en-US"/>
        </w:rPr>
        <w:t xml:space="preserve">the </w:t>
      </w:r>
      <w:r w:rsidRPr="007A4F88">
        <w:rPr>
          <w:rFonts w:ascii="Arial Unicode MS" w:eastAsia="Arial Unicode MS" w:hAnsi="Arial Unicode MS" w:cs="Arial Unicode MS"/>
          <w:sz w:val="28"/>
          <w:szCs w:val="28"/>
          <w:lang w:val="en-US"/>
        </w:rPr>
        <w:t xml:space="preserve">aspect of prevention </w:t>
      </w:r>
      <w:r w:rsidR="00CF5331" w:rsidRPr="007A4F88">
        <w:rPr>
          <w:rFonts w:ascii="Arial Unicode MS" w:eastAsia="Arial Unicode MS" w:hAnsi="Arial Unicode MS" w:cs="Arial Unicode MS"/>
          <w:sz w:val="28"/>
          <w:szCs w:val="28"/>
          <w:lang w:val="en-US"/>
        </w:rPr>
        <w:t xml:space="preserve">of </w:t>
      </w:r>
      <w:r w:rsidRPr="007A4F88">
        <w:rPr>
          <w:rFonts w:ascii="Arial Unicode MS" w:eastAsia="Arial Unicode MS" w:hAnsi="Arial Unicode MS" w:cs="Arial Unicode MS"/>
          <w:sz w:val="28"/>
          <w:szCs w:val="28"/>
          <w:lang w:val="en-US"/>
        </w:rPr>
        <w:t xml:space="preserve">their merge in extremist groups. The special place is given to </w:t>
      </w:r>
      <w:r w:rsidR="00CF5331" w:rsidRPr="007A4F88">
        <w:rPr>
          <w:rFonts w:ascii="Arial Unicode MS" w:eastAsia="Arial Unicode MS" w:hAnsi="Arial Unicode MS" w:cs="Arial Unicode MS"/>
          <w:sz w:val="28"/>
          <w:szCs w:val="28"/>
          <w:lang w:val="en-US"/>
        </w:rPr>
        <w:t>inter</w:t>
      </w:r>
      <w:r w:rsidRPr="007A4F88">
        <w:rPr>
          <w:rFonts w:ascii="Arial Unicode MS" w:eastAsia="Arial Unicode MS" w:hAnsi="Arial Unicode MS" w:cs="Arial Unicode MS"/>
          <w:sz w:val="28"/>
          <w:szCs w:val="28"/>
          <w:lang w:val="en-US"/>
        </w:rPr>
        <w:t>relation of these factors, possibilities and difficulties of rapprochement of religion and education system in the education</w:t>
      </w:r>
      <w:r w:rsidR="00CF5331" w:rsidRPr="007A4F88">
        <w:rPr>
          <w:rFonts w:ascii="Arial Unicode MS" w:eastAsia="Arial Unicode MS" w:hAnsi="Arial Unicode MS" w:cs="Arial Unicode MS"/>
          <w:sz w:val="28"/>
          <w:szCs w:val="28"/>
          <w:lang w:val="en-US"/>
        </w:rPr>
        <w:t xml:space="preserve"> process</w:t>
      </w:r>
      <w:r w:rsidRPr="007A4F88">
        <w:rPr>
          <w:rFonts w:ascii="Arial Unicode MS" w:eastAsia="Arial Unicode MS" w:hAnsi="Arial Unicode MS" w:cs="Arial Unicode MS"/>
          <w:sz w:val="28"/>
          <w:szCs w:val="28"/>
          <w:lang w:val="en-US"/>
        </w:rPr>
        <w:t xml:space="preserve">, and also revision of curriculums taking into account </w:t>
      </w:r>
      <w:r w:rsidR="005230BE" w:rsidRPr="007A4F88">
        <w:rPr>
          <w:rFonts w:ascii="Arial Unicode MS" w:eastAsia="Arial Unicode MS" w:hAnsi="Arial Unicode MS" w:cs="Arial Unicode MS"/>
          <w:sz w:val="28"/>
          <w:szCs w:val="28"/>
          <w:lang w:val="en-US"/>
        </w:rPr>
        <w:t>the</w:t>
      </w:r>
      <w:r w:rsidRPr="007A4F88">
        <w:rPr>
          <w:rFonts w:ascii="Arial Unicode MS" w:eastAsia="Arial Unicode MS" w:hAnsi="Arial Unicode MS" w:cs="Arial Unicode MS"/>
          <w:sz w:val="28"/>
          <w:szCs w:val="28"/>
          <w:lang w:val="en-US"/>
        </w:rPr>
        <w:t xml:space="preserve"> role of school subjects (the literature and history) in </w:t>
      </w:r>
      <w:r w:rsidR="005230BE" w:rsidRPr="007A4F88">
        <w:rPr>
          <w:rFonts w:ascii="Arial Unicode MS" w:eastAsia="Arial Unicode MS" w:hAnsi="Arial Unicode MS" w:cs="Arial Unicode MS"/>
          <w:sz w:val="28"/>
          <w:szCs w:val="28"/>
          <w:lang w:val="en-US"/>
        </w:rPr>
        <w:t>personality formation</w:t>
      </w:r>
      <w:r w:rsidRPr="007A4F88">
        <w:rPr>
          <w:rFonts w:ascii="Arial Unicode MS" w:eastAsia="Arial Unicode MS" w:hAnsi="Arial Unicode MS" w:cs="Arial Unicode MS"/>
          <w:sz w:val="28"/>
          <w:szCs w:val="28"/>
          <w:lang w:val="en-US"/>
        </w:rPr>
        <w:t>.</w:t>
      </w:r>
    </w:p>
    <w:p w:rsidR="00113013" w:rsidRPr="007A4F88" w:rsidRDefault="00113013" w:rsidP="00113013">
      <w:pPr>
        <w:autoSpaceDE w:val="0"/>
        <w:autoSpaceDN w:val="0"/>
        <w:adjustRightInd w:val="0"/>
        <w:spacing w:after="0"/>
        <w:ind w:firstLine="567"/>
        <w:jc w:val="both"/>
        <w:rPr>
          <w:rFonts w:ascii="Arial Unicode MS" w:eastAsia="Arial Unicode MS" w:hAnsi="Arial Unicode MS" w:cs="Arial Unicode MS"/>
          <w:color w:val="000000"/>
          <w:sz w:val="18"/>
          <w:szCs w:val="18"/>
          <w:lang w:val="en-US"/>
        </w:rPr>
      </w:pPr>
      <w:r w:rsidRPr="007A4F88">
        <w:rPr>
          <w:rFonts w:ascii="Arial Unicode MS" w:eastAsia="Arial Unicode MS" w:hAnsi="Arial Unicode MS" w:cs="Arial Unicode MS"/>
          <w:b/>
          <w:bCs/>
          <w:sz w:val="28"/>
          <w:szCs w:val="28"/>
          <w:lang w:val="en-US"/>
        </w:rPr>
        <w:t>Keywords</w:t>
      </w:r>
    </w:p>
    <w:p w:rsidR="00495773" w:rsidRPr="007A4F88" w:rsidRDefault="00113013" w:rsidP="005230BE">
      <w:pPr>
        <w:spacing w:after="0"/>
        <w:ind w:firstLine="567"/>
        <w:jc w:val="both"/>
        <w:rPr>
          <w:rFonts w:ascii="Arial Unicode MS" w:eastAsia="Arial Unicode MS" w:hAnsi="Arial Unicode MS" w:cs="Arial Unicode MS"/>
          <w:sz w:val="28"/>
          <w:szCs w:val="28"/>
          <w:lang w:val="en-US"/>
        </w:rPr>
      </w:pPr>
      <w:r w:rsidRPr="007A4F88">
        <w:rPr>
          <w:rFonts w:ascii="Arial Unicode MS" w:eastAsia="Arial Unicode MS" w:hAnsi="Arial Unicode MS" w:cs="Arial Unicode MS"/>
          <w:i/>
          <w:iCs/>
          <w:sz w:val="28"/>
          <w:szCs w:val="28"/>
          <w:lang w:val="en-US"/>
        </w:rPr>
        <w:t xml:space="preserve">international extremism, training, education, religion, </w:t>
      </w:r>
      <w:r w:rsidR="005230BE" w:rsidRPr="007A4F88">
        <w:rPr>
          <w:rFonts w:ascii="Arial Unicode MS" w:eastAsia="Arial Unicode MS" w:hAnsi="Arial Unicode MS" w:cs="Arial Unicode MS"/>
          <w:i/>
          <w:iCs/>
          <w:sz w:val="28"/>
          <w:szCs w:val="28"/>
          <w:lang w:val="en-US"/>
        </w:rPr>
        <w:t xml:space="preserve">policy, </w:t>
      </w:r>
      <w:r w:rsidRPr="007A4F88">
        <w:rPr>
          <w:rFonts w:ascii="Arial Unicode MS" w:eastAsia="Arial Unicode MS" w:hAnsi="Arial Unicode MS" w:cs="Arial Unicode MS"/>
          <w:i/>
          <w:iCs/>
          <w:sz w:val="28"/>
          <w:szCs w:val="28"/>
          <w:lang w:val="en-US"/>
        </w:rPr>
        <w:t>culture, curriculums, person</w:t>
      </w:r>
      <w:r w:rsidR="005230BE" w:rsidRPr="007A4F88">
        <w:rPr>
          <w:rFonts w:ascii="Arial Unicode MS" w:eastAsia="Arial Unicode MS" w:hAnsi="Arial Unicode MS" w:cs="Arial Unicode MS"/>
          <w:i/>
          <w:iCs/>
          <w:sz w:val="28"/>
          <w:szCs w:val="28"/>
          <w:lang w:val="en-US"/>
        </w:rPr>
        <w:t>ality</w:t>
      </w:r>
      <w:r w:rsidRPr="007A4F88">
        <w:rPr>
          <w:rFonts w:ascii="Arial Unicode MS" w:eastAsia="Arial Unicode MS" w:hAnsi="Arial Unicode MS" w:cs="Arial Unicode MS"/>
          <w:i/>
          <w:iCs/>
          <w:sz w:val="28"/>
          <w:szCs w:val="28"/>
          <w:lang w:val="en-US"/>
        </w:rPr>
        <w:t xml:space="preserve">  </w:t>
      </w:r>
      <w:r w:rsidRPr="007A4F88">
        <w:rPr>
          <w:rFonts w:ascii="Arial Unicode MS" w:eastAsia="Arial Unicode MS" w:hAnsi="Arial Unicode MS" w:cs="Arial Unicode MS"/>
          <w:sz w:val="28"/>
          <w:szCs w:val="28"/>
          <w:lang w:val="en-US"/>
        </w:rPr>
        <w:t xml:space="preserve">  </w:t>
      </w:r>
      <w:r w:rsidRPr="007A4F88">
        <w:rPr>
          <w:rFonts w:ascii="Arial Unicode MS" w:eastAsia="Arial Unicode MS" w:hAnsi="Arial Unicode MS" w:cs="Arial Unicode MS"/>
          <w:i/>
          <w:iCs/>
          <w:sz w:val="28"/>
          <w:szCs w:val="28"/>
          <w:lang w:val="en-US"/>
        </w:rPr>
        <w:t xml:space="preserve">  </w:t>
      </w:r>
      <w:r w:rsidRPr="007A4F88">
        <w:rPr>
          <w:rFonts w:ascii="Arial Unicode MS" w:eastAsia="Arial Unicode MS" w:hAnsi="Arial Unicode MS" w:cs="Arial Unicode MS"/>
          <w:sz w:val="28"/>
          <w:szCs w:val="28"/>
          <w:lang w:val="en-US"/>
        </w:rPr>
        <w:t xml:space="preserve">   </w:t>
      </w:r>
    </w:p>
    <w:sectPr w:rsidR="00495773" w:rsidRPr="007A4F88" w:rsidSect="003C3566">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5A62"/>
    <w:rsid w:val="00000FB6"/>
    <w:rsid w:val="00003CA2"/>
    <w:rsid w:val="00095136"/>
    <w:rsid w:val="00113013"/>
    <w:rsid w:val="00133101"/>
    <w:rsid w:val="001B5A62"/>
    <w:rsid w:val="002E545C"/>
    <w:rsid w:val="003C3566"/>
    <w:rsid w:val="0040294C"/>
    <w:rsid w:val="00495012"/>
    <w:rsid w:val="00495773"/>
    <w:rsid w:val="005230BE"/>
    <w:rsid w:val="00561C0B"/>
    <w:rsid w:val="00564F97"/>
    <w:rsid w:val="00576B2D"/>
    <w:rsid w:val="0058562E"/>
    <w:rsid w:val="00694F7E"/>
    <w:rsid w:val="006F03AC"/>
    <w:rsid w:val="00720159"/>
    <w:rsid w:val="007A1C55"/>
    <w:rsid w:val="007A4F88"/>
    <w:rsid w:val="008266B4"/>
    <w:rsid w:val="00876CD5"/>
    <w:rsid w:val="009C09FF"/>
    <w:rsid w:val="009C421A"/>
    <w:rsid w:val="009F0270"/>
    <w:rsid w:val="00AE7FFA"/>
    <w:rsid w:val="00B83EDE"/>
    <w:rsid w:val="00BC4CBE"/>
    <w:rsid w:val="00CB621E"/>
    <w:rsid w:val="00CF5331"/>
    <w:rsid w:val="00D427AC"/>
    <w:rsid w:val="00EA220E"/>
    <w:rsid w:val="00F70FDE"/>
    <w:rsid w:val="00FB6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566"/>
  </w:style>
  <w:style w:type="paragraph" w:styleId="4">
    <w:name w:val="heading 4"/>
    <w:basedOn w:val="a"/>
    <w:next w:val="a0"/>
    <w:link w:val="40"/>
    <w:uiPriority w:val="9"/>
    <w:qFormat/>
    <w:rsid w:val="001B5A62"/>
    <w:pPr>
      <w:pBdr>
        <w:bottom w:val="single" w:sz="18" w:space="1" w:color="BFBFBF" w:themeColor="background1" w:themeShade="BF"/>
        <w:right w:val="single" w:sz="18" w:space="4" w:color="BFBFBF" w:themeColor="background1" w:themeShade="BF"/>
      </w:pBdr>
      <w:shd w:val="clear" w:color="auto" w:fill="D9D9D9" w:themeFill="background1" w:themeFillShade="D9"/>
      <w:spacing w:before="100" w:beforeAutospacing="1" w:after="240" w:line="240" w:lineRule="auto"/>
      <w:jc w:val="right"/>
      <w:outlineLvl w:val="3"/>
    </w:pPr>
    <w:rPr>
      <w:rFonts w:ascii="Arial" w:eastAsia="Times New Roman" w:hAnsi="Arial" w:cs="Arial"/>
      <w:b/>
      <w:bCs/>
      <w:sz w:val="24"/>
      <w:lang w:val="tg-Cyrl-TJ"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1B5A62"/>
    <w:rPr>
      <w:rFonts w:ascii="Arial" w:eastAsia="Times New Roman" w:hAnsi="Arial" w:cs="Arial"/>
      <w:b/>
      <w:bCs/>
      <w:sz w:val="24"/>
      <w:shd w:val="clear" w:color="auto" w:fill="D9D9D9" w:themeFill="background1" w:themeFillShade="D9"/>
      <w:lang w:val="tg-Cyrl-TJ" w:eastAsia="ru-RU"/>
    </w:rPr>
  </w:style>
  <w:style w:type="paragraph" w:customStyle="1" w:styleId="a0">
    <w:name w:val="Обычный текст"/>
    <w:basedOn w:val="a"/>
    <w:qFormat/>
    <w:rsid w:val="001B5A62"/>
    <w:pPr>
      <w:spacing w:after="60" w:line="240" w:lineRule="auto"/>
      <w:ind w:firstLine="567"/>
      <w:jc w:val="both"/>
    </w:pPr>
    <w:rPr>
      <w:rFonts w:ascii="Times New Roman" w:eastAsia="Arial Unicode MS" w:hAnsi="Times New Roman" w:cs="Times New Roman"/>
      <w:szCs w:val="19"/>
      <w:lang w:val="tg-Cyrl-TJ"/>
    </w:rPr>
  </w:style>
  <w:style w:type="paragraph" w:styleId="a4">
    <w:name w:val="Balloon Text"/>
    <w:basedOn w:val="a"/>
    <w:link w:val="a5"/>
    <w:uiPriority w:val="99"/>
    <w:semiHidden/>
    <w:unhideWhenUsed/>
    <w:rsid w:val="001B5A62"/>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1B5A62"/>
    <w:rPr>
      <w:rFonts w:ascii="Tahoma" w:hAnsi="Tahoma" w:cs="Tahoma"/>
      <w:sz w:val="16"/>
      <w:szCs w:val="16"/>
    </w:rPr>
  </w:style>
  <w:style w:type="paragraph" w:styleId="a6">
    <w:name w:val="List Paragraph"/>
    <w:basedOn w:val="a"/>
    <w:uiPriority w:val="34"/>
    <w:qFormat/>
    <w:rsid w:val="00561C0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1</Pages>
  <Words>2793</Words>
  <Characters>15923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Bayzoev, Azim</dc:creator>
  <cp:lastModifiedBy>User</cp:lastModifiedBy>
  <cp:revision>10</cp:revision>
  <dcterms:created xsi:type="dcterms:W3CDTF">2018-03-12T06:42:00Z</dcterms:created>
  <dcterms:modified xsi:type="dcterms:W3CDTF">2018-04-11T05:00:00Z</dcterms:modified>
</cp:coreProperties>
</file>